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35D6" w:rsidRDefault="008435D6" w:rsidP="00844A4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noProof/>
          <w:kern w:val="2"/>
          <w:sz w:val="28"/>
          <w:szCs w:val="28"/>
          <w:lang w:eastAsia="ru-RU"/>
        </w:rPr>
      </w:pPr>
    </w:p>
    <w:p w:rsidR="00E23CA9" w:rsidRDefault="00E23CA9" w:rsidP="00844A4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noProof/>
          <w:kern w:val="2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noProof/>
          <w:kern w:val="2"/>
          <w:sz w:val="28"/>
          <w:szCs w:val="28"/>
          <w:lang w:eastAsia="ru-RU"/>
        </w:rPr>
        <w:drawing>
          <wp:inline distT="0" distB="0" distL="0" distR="0">
            <wp:extent cx="5716961" cy="8636225"/>
            <wp:effectExtent l="76200" t="57150" r="93345" b="5080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83" t="5161" r="3517" b="3180"/>
                    <a:stretch/>
                  </pic:blipFill>
                  <pic:spPr bwMode="auto">
                    <a:xfrm rot="60000">
                      <a:off x="0" y="0"/>
                      <a:ext cx="5721030" cy="8642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4A4E" w:rsidRDefault="00844A4E" w:rsidP="00844A4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</w:pPr>
    </w:p>
    <w:p w:rsidR="00844A4E" w:rsidRDefault="00844A4E" w:rsidP="00844A4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</w:pPr>
    </w:p>
    <w:p w:rsidR="00CD5A46" w:rsidRDefault="00CD5A46" w:rsidP="00844A4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sectPr w:rsidR="00CD5A46" w:rsidSect="00CD5A46">
          <w:headerReference w:type="first" r:id="rId10"/>
          <w:pgSz w:w="11906" w:h="16838"/>
          <w:pgMar w:top="1276" w:right="850" w:bottom="426" w:left="1701" w:header="708" w:footer="708" w:gutter="0"/>
          <w:cols w:space="708"/>
          <w:docGrid w:linePitch="360"/>
        </w:sectPr>
      </w:pPr>
    </w:p>
    <w:p w:rsidR="000725A0" w:rsidRPr="002F197B" w:rsidRDefault="00BC21D5" w:rsidP="00BC21D5">
      <w:pPr>
        <w:jc w:val="center"/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</w:pPr>
      <w:r w:rsidRPr="00622596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lastRenderedPageBreak/>
        <w:t>Содержание:</w:t>
      </w:r>
    </w:p>
    <w:p w:rsidR="00684564" w:rsidRPr="00622596" w:rsidRDefault="00684564" w:rsidP="00684564">
      <w:pPr>
        <w:pStyle w:val="af1"/>
        <w:spacing w:before="120" w:after="120" w:line="240" w:lineRule="auto"/>
        <w:jc w:val="center"/>
        <w:rPr>
          <w:rFonts w:ascii="Times New Roman" w:eastAsia="Batang" w:hAnsi="Times New Roman" w:cs="Times New Roman"/>
          <w:kern w:val="2"/>
          <w:sz w:val="36"/>
          <w:szCs w:val="36"/>
        </w:rPr>
      </w:pPr>
      <w:r w:rsidRPr="00622596">
        <w:rPr>
          <w:rFonts w:ascii="Times New Roman" w:eastAsia="Batang" w:hAnsi="Times New Roman" w:cs="Times New Roman"/>
          <w:kern w:val="2"/>
          <w:sz w:val="36"/>
          <w:szCs w:val="36"/>
        </w:rPr>
        <w:t>Пояснительная записка.</w:t>
      </w:r>
    </w:p>
    <w:p w:rsidR="00684564" w:rsidRPr="00597ABD" w:rsidRDefault="00684564" w:rsidP="002B6C68">
      <w:pPr>
        <w:pStyle w:val="12"/>
        <w:spacing w:before="120" w:after="120" w:line="240" w:lineRule="auto"/>
        <w:outlineLvl w:val="0"/>
        <w:rPr>
          <w:rFonts w:ascii="Times New Roman" w:hAnsi="Times New Roman" w:cs="Times New Roman"/>
          <w:sz w:val="28"/>
          <w:szCs w:val="28"/>
        </w:rPr>
      </w:pPr>
      <w:r w:rsidRPr="00622596">
        <w:rPr>
          <w:rFonts w:ascii="Times New Roman" w:eastAsia="Batang" w:hAnsi="Times New Roman" w:cs="Times New Roman"/>
          <w:kern w:val="2"/>
          <w:sz w:val="32"/>
          <w:szCs w:val="32"/>
          <w:lang w:eastAsia="ru-RU"/>
        </w:rPr>
        <w:t>Иркутская городская агломерация</w:t>
      </w:r>
      <w:r w:rsidRPr="00622596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>.</w:t>
      </w:r>
      <w:r w:rsidRPr="00622596">
        <w:rPr>
          <w:rFonts w:ascii="Times New Roman" w:hAnsi="Times New Roman" w:cs="Times New Roman"/>
          <w:sz w:val="28"/>
          <w:szCs w:val="28"/>
        </w:rPr>
        <w:ptab w:relativeTo="margin" w:alignment="right" w:leader="dot"/>
      </w:r>
      <w:r w:rsidR="00597ABD">
        <w:rPr>
          <w:rFonts w:ascii="Times New Roman" w:hAnsi="Times New Roman" w:cs="Times New Roman"/>
          <w:sz w:val="28"/>
          <w:szCs w:val="28"/>
        </w:rPr>
        <w:t>4</w:t>
      </w:r>
    </w:p>
    <w:p w:rsidR="00684564" w:rsidRPr="00455372" w:rsidRDefault="00684564" w:rsidP="002B6C68">
      <w:pPr>
        <w:pStyle w:val="3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55372">
        <w:rPr>
          <w:rFonts w:ascii="Times New Roman" w:hAnsi="Times New Roman" w:cs="Times New Roman"/>
          <w:sz w:val="28"/>
          <w:szCs w:val="28"/>
        </w:rPr>
        <w:t>Город Иркутск</w:t>
      </w:r>
      <w:r w:rsidRPr="003F6FBE">
        <w:rPr>
          <w:rFonts w:ascii="Times New Roman" w:hAnsi="Times New Roman" w:cs="Times New Roman"/>
          <w:sz w:val="28"/>
          <w:szCs w:val="28"/>
        </w:rPr>
        <w:ptab w:relativeTo="margin" w:alignment="right" w:leader="dot"/>
      </w:r>
      <w:r w:rsidR="00597ABD">
        <w:rPr>
          <w:rFonts w:ascii="Times New Roman" w:hAnsi="Times New Roman" w:cs="Times New Roman"/>
          <w:sz w:val="28"/>
          <w:szCs w:val="28"/>
        </w:rPr>
        <w:t>8</w:t>
      </w:r>
    </w:p>
    <w:p w:rsidR="00684564" w:rsidRPr="00455372" w:rsidRDefault="00684564" w:rsidP="002B6C68">
      <w:pPr>
        <w:pStyle w:val="3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55372">
        <w:rPr>
          <w:rFonts w:ascii="Times New Roman" w:hAnsi="Times New Roman" w:cs="Times New Roman"/>
          <w:sz w:val="28"/>
          <w:szCs w:val="28"/>
        </w:rPr>
        <w:t>Ангарский городской округ</w:t>
      </w:r>
      <w:r w:rsidRPr="003F6FBE">
        <w:rPr>
          <w:rFonts w:ascii="Times New Roman" w:hAnsi="Times New Roman" w:cs="Times New Roman"/>
          <w:sz w:val="28"/>
          <w:szCs w:val="28"/>
        </w:rPr>
        <w:ptab w:relativeTo="margin" w:alignment="right" w:leader="dot"/>
      </w:r>
      <w:r w:rsidR="00597ABD">
        <w:rPr>
          <w:rFonts w:ascii="Times New Roman" w:hAnsi="Times New Roman" w:cs="Times New Roman"/>
          <w:sz w:val="28"/>
          <w:szCs w:val="28"/>
        </w:rPr>
        <w:t>24</w:t>
      </w:r>
    </w:p>
    <w:p w:rsidR="00684564" w:rsidRPr="003F6FBE" w:rsidRDefault="00684564" w:rsidP="002B6C68">
      <w:pPr>
        <w:pStyle w:val="a5"/>
        <w:numPr>
          <w:ilvl w:val="0"/>
          <w:numId w:val="34"/>
        </w:numPr>
        <w:spacing w:before="120" w:after="240" w:line="240" w:lineRule="auto"/>
        <w:ind w:left="0" w:firstLine="0"/>
        <w:jc w:val="both"/>
        <w:rPr>
          <w:rFonts w:ascii="Times New Roman" w:hAnsi="Times New Roman" w:cs="Times New Roman"/>
          <w:sz w:val="4"/>
          <w:szCs w:val="4"/>
        </w:rPr>
      </w:pPr>
      <w:proofErr w:type="spellStart"/>
      <w:r w:rsidRPr="003F6FBE">
        <w:rPr>
          <w:rFonts w:ascii="Times New Roman" w:hAnsi="Times New Roman" w:cs="Times New Roman"/>
          <w:sz w:val="28"/>
          <w:szCs w:val="28"/>
        </w:rPr>
        <w:t>Шелеховское</w:t>
      </w:r>
      <w:proofErr w:type="spellEnd"/>
      <w:r w:rsidRPr="003F6FBE">
        <w:rPr>
          <w:rFonts w:ascii="Times New Roman" w:hAnsi="Times New Roman" w:cs="Times New Roman"/>
          <w:sz w:val="28"/>
          <w:szCs w:val="28"/>
        </w:rPr>
        <w:t xml:space="preserve"> городское поселение</w:t>
      </w:r>
      <w:r w:rsidRPr="003F6FBE">
        <w:rPr>
          <w:rFonts w:ascii="Times New Roman" w:hAnsi="Times New Roman" w:cs="Times New Roman"/>
          <w:sz w:val="28"/>
          <w:szCs w:val="28"/>
        </w:rPr>
        <w:ptab w:relativeTo="margin" w:alignment="right" w:leader="dot"/>
      </w:r>
      <w:r w:rsidR="00462076">
        <w:rPr>
          <w:rFonts w:ascii="Times New Roman" w:hAnsi="Times New Roman" w:cs="Times New Roman"/>
          <w:sz w:val="28"/>
          <w:szCs w:val="28"/>
        </w:rPr>
        <w:t>3</w:t>
      </w:r>
      <w:r w:rsidR="00597ABD">
        <w:rPr>
          <w:rFonts w:ascii="Times New Roman" w:hAnsi="Times New Roman" w:cs="Times New Roman"/>
          <w:sz w:val="28"/>
          <w:szCs w:val="28"/>
        </w:rPr>
        <w:t>4</w:t>
      </w:r>
      <w:r w:rsidRPr="003F6FBE">
        <w:rPr>
          <w:rFonts w:ascii="Times New Roman" w:hAnsi="Times New Roman" w:cs="Times New Roman"/>
          <w:sz w:val="28"/>
          <w:szCs w:val="28"/>
        </w:rPr>
        <w:br/>
      </w:r>
    </w:p>
    <w:p w:rsidR="00684564" w:rsidRPr="003F6FBE" w:rsidRDefault="00684564" w:rsidP="002B6C68">
      <w:pPr>
        <w:pStyle w:val="a5"/>
        <w:numPr>
          <w:ilvl w:val="0"/>
          <w:numId w:val="34"/>
        </w:numPr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4"/>
          <w:szCs w:val="4"/>
        </w:rPr>
      </w:pPr>
      <w:r w:rsidRPr="003F6FBE">
        <w:rPr>
          <w:rFonts w:ascii="Times New Roman" w:eastAsia="Calibri" w:hAnsi="Times New Roman" w:cs="Times New Roman"/>
          <w:sz w:val="28"/>
          <w:szCs w:val="28"/>
        </w:rPr>
        <w:t>Организация пассажирских перевозок</w:t>
      </w:r>
      <w:r w:rsidRPr="0045537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в</w:t>
      </w:r>
      <w:r w:rsidRPr="003F6FBE">
        <w:rPr>
          <w:rFonts w:ascii="Times New Roman" w:eastAsia="Calibri" w:hAnsi="Times New Roman" w:cs="Times New Roman"/>
          <w:sz w:val="28"/>
          <w:szCs w:val="28"/>
        </w:rPr>
        <w:t xml:space="preserve"> межмуниципальном сообщении</w:t>
      </w:r>
      <w:r w:rsidRPr="003F6FBE">
        <w:rPr>
          <w:rFonts w:ascii="Times New Roman" w:hAnsi="Times New Roman" w:cs="Times New Roman"/>
          <w:sz w:val="28"/>
          <w:szCs w:val="28"/>
        </w:rPr>
        <w:ptab w:relativeTo="margin" w:alignment="right" w:leader="dot"/>
      </w:r>
      <w:r w:rsidR="00462076">
        <w:rPr>
          <w:rFonts w:ascii="Times New Roman" w:hAnsi="Times New Roman" w:cs="Times New Roman"/>
          <w:sz w:val="28"/>
          <w:szCs w:val="28"/>
        </w:rPr>
        <w:t>3</w:t>
      </w:r>
      <w:r w:rsidR="00597ABD">
        <w:rPr>
          <w:rFonts w:ascii="Times New Roman" w:hAnsi="Times New Roman" w:cs="Times New Roman"/>
          <w:sz w:val="28"/>
          <w:szCs w:val="28"/>
        </w:rPr>
        <w:t>9</w:t>
      </w:r>
      <w:r w:rsidRPr="003F6FBE">
        <w:rPr>
          <w:rFonts w:ascii="Times New Roman" w:hAnsi="Times New Roman" w:cs="Times New Roman"/>
          <w:sz w:val="28"/>
          <w:szCs w:val="28"/>
        </w:rPr>
        <w:br/>
      </w:r>
    </w:p>
    <w:p w:rsidR="00684564" w:rsidRPr="003F6FBE" w:rsidRDefault="00684564" w:rsidP="002B6C68">
      <w:pPr>
        <w:pStyle w:val="a5"/>
        <w:numPr>
          <w:ilvl w:val="0"/>
          <w:numId w:val="34"/>
        </w:numPr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4"/>
          <w:szCs w:val="4"/>
        </w:rPr>
      </w:pPr>
      <w:r w:rsidRPr="003F6FBE">
        <w:rPr>
          <w:rFonts w:ascii="Times New Roman" w:hAnsi="Times New Roman" w:cs="Times New Roman"/>
          <w:sz w:val="28"/>
          <w:szCs w:val="28"/>
        </w:rPr>
        <w:t>Организация на территории Иркутской агломерации пассажирских перевозок железнодорожным транспортом</w:t>
      </w:r>
      <w:r w:rsidRPr="003F6FBE">
        <w:rPr>
          <w:rFonts w:ascii="Times New Roman" w:hAnsi="Times New Roman" w:cs="Times New Roman"/>
          <w:sz w:val="28"/>
          <w:szCs w:val="28"/>
        </w:rPr>
        <w:ptab w:relativeTo="margin" w:alignment="right" w:leader="dot"/>
      </w:r>
      <w:r w:rsidR="00462076">
        <w:rPr>
          <w:rFonts w:ascii="Times New Roman" w:hAnsi="Times New Roman" w:cs="Times New Roman"/>
          <w:sz w:val="28"/>
          <w:szCs w:val="28"/>
        </w:rPr>
        <w:t>4</w:t>
      </w:r>
      <w:r w:rsidR="00597ABD">
        <w:rPr>
          <w:rFonts w:ascii="Times New Roman" w:hAnsi="Times New Roman" w:cs="Times New Roman"/>
          <w:sz w:val="28"/>
          <w:szCs w:val="28"/>
        </w:rPr>
        <w:t>2</w:t>
      </w:r>
      <w:r w:rsidRPr="003F6FBE">
        <w:rPr>
          <w:rFonts w:ascii="Times New Roman" w:hAnsi="Times New Roman" w:cs="Times New Roman"/>
          <w:sz w:val="28"/>
          <w:szCs w:val="28"/>
        </w:rPr>
        <w:br/>
      </w:r>
    </w:p>
    <w:p w:rsidR="00BC21D5" w:rsidRPr="002B6C68" w:rsidRDefault="00684564" w:rsidP="002B6C68">
      <w:pPr>
        <w:pStyle w:val="a5"/>
        <w:numPr>
          <w:ilvl w:val="0"/>
          <w:numId w:val="34"/>
        </w:numPr>
        <w:spacing w:before="120" w:after="120" w:line="240" w:lineRule="auto"/>
        <w:ind w:left="0" w:firstLine="0"/>
        <w:jc w:val="both"/>
        <w:rPr>
          <w:rFonts w:ascii="Times New Roman" w:eastAsia="Batang" w:hAnsi="Times New Roman" w:cs="Times New Roman"/>
          <w:b/>
          <w:bCs/>
          <w:kern w:val="2"/>
          <w:sz w:val="36"/>
          <w:szCs w:val="36"/>
          <w:lang w:eastAsia="ru-RU"/>
        </w:rPr>
      </w:pPr>
      <w:r w:rsidRPr="002B6C68">
        <w:rPr>
          <w:rFonts w:ascii="Times New Roman" w:hAnsi="Times New Roman" w:cs="Times New Roman"/>
          <w:sz w:val="28"/>
          <w:szCs w:val="28"/>
        </w:rPr>
        <w:t xml:space="preserve">Перспективы развития транспортной инфраструктуры </w:t>
      </w:r>
      <w:r w:rsidRPr="002B6C68">
        <w:rPr>
          <w:rFonts w:ascii="Times New Roman" w:hAnsi="Times New Roman" w:cs="Times New Roman"/>
          <w:sz w:val="28"/>
          <w:szCs w:val="28"/>
        </w:rPr>
        <w:br/>
        <w:t>Иркутской агломерации</w:t>
      </w:r>
      <w:r w:rsidRPr="002B6C68">
        <w:rPr>
          <w:rFonts w:ascii="Times New Roman" w:hAnsi="Times New Roman" w:cs="Times New Roman"/>
          <w:sz w:val="28"/>
          <w:szCs w:val="28"/>
        </w:rPr>
        <w:ptab w:relativeTo="margin" w:alignment="right" w:leader="dot"/>
      </w:r>
      <w:r w:rsidR="00462076" w:rsidRPr="002B6C68">
        <w:rPr>
          <w:rFonts w:ascii="Times New Roman" w:hAnsi="Times New Roman" w:cs="Times New Roman"/>
          <w:sz w:val="28"/>
          <w:szCs w:val="28"/>
        </w:rPr>
        <w:t>4</w:t>
      </w:r>
      <w:r w:rsidR="00597ABD">
        <w:rPr>
          <w:rFonts w:ascii="Times New Roman" w:hAnsi="Times New Roman" w:cs="Times New Roman"/>
          <w:sz w:val="28"/>
          <w:szCs w:val="28"/>
        </w:rPr>
        <w:t>5</w:t>
      </w:r>
    </w:p>
    <w:p w:rsidR="002B6C68" w:rsidRPr="002B6C68" w:rsidRDefault="002B6C68" w:rsidP="002B6C68">
      <w:pPr>
        <w:pStyle w:val="3"/>
        <w:ind w:left="0" w:firstLine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2B6C68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Приложения</w:t>
      </w:r>
      <w:r w:rsidRPr="002B6C68">
        <w:rPr>
          <w:rFonts w:ascii="Times New Roman" w:eastAsiaTheme="minorHAnsi" w:hAnsi="Times New Roman" w:cs="Times New Roman"/>
          <w:sz w:val="28"/>
          <w:szCs w:val="28"/>
          <w:lang w:eastAsia="en-US"/>
        </w:rPr>
        <w:ptab w:relativeTo="margin" w:alignment="right" w:leader="dot"/>
      </w:r>
      <w:r w:rsidRPr="002B6C68">
        <w:rPr>
          <w:rFonts w:ascii="Times New Roman" w:eastAsiaTheme="minorHAnsi" w:hAnsi="Times New Roman" w:cs="Times New Roman"/>
          <w:sz w:val="28"/>
          <w:szCs w:val="28"/>
          <w:lang w:eastAsia="en-US"/>
        </w:rPr>
        <w:t>4</w:t>
      </w:r>
      <w:r w:rsidR="00597ABD">
        <w:rPr>
          <w:rFonts w:ascii="Times New Roman" w:eastAsiaTheme="minorHAnsi" w:hAnsi="Times New Roman" w:cs="Times New Roman"/>
          <w:sz w:val="28"/>
          <w:szCs w:val="28"/>
          <w:lang w:eastAsia="en-US"/>
        </w:rPr>
        <w:t>8</w:t>
      </w:r>
    </w:p>
    <w:sdt>
      <w:sdtPr>
        <w:rPr>
          <w:rFonts w:ascii="Times New Roman" w:hAnsi="Times New Roman" w:cs="Times New Roman"/>
          <w:b/>
          <w:bCs/>
        </w:rPr>
        <w:id w:val="-260224621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b w:val="0"/>
          <w:bCs w:val="0"/>
        </w:rPr>
      </w:sdtEndPr>
      <w:sdtContent>
        <w:p w:rsidR="002B6C68" w:rsidRPr="00597ABD" w:rsidRDefault="002B6C68" w:rsidP="002B6C68">
          <w:pPr>
            <w:spacing w:before="120" w:after="120" w:line="240" w:lineRule="auto"/>
            <w:jc w:val="center"/>
            <w:rPr>
              <w:rFonts w:ascii="Times New Roman" w:hAnsi="Times New Roman" w:cs="Times New Roman"/>
              <w:sz w:val="2"/>
              <w:szCs w:val="2"/>
            </w:rPr>
          </w:pPr>
        </w:p>
        <w:p w:rsidR="002B6C68" w:rsidRPr="00DE25AF" w:rsidRDefault="002B6C68" w:rsidP="002B6C68">
          <w:pPr>
            <w:pStyle w:val="2"/>
          </w:pPr>
          <w:r w:rsidRPr="00DE25AF">
            <w:t xml:space="preserve">Реестры </w:t>
          </w:r>
          <w:proofErr w:type="spellStart"/>
          <w:r w:rsidRPr="00DE25AF">
            <w:t>внутримуниципальных</w:t>
          </w:r>
          <w:proofErr w:type="spellEnd"/>
          <w:r w:rsidRPr="00DE25AF">
            <w:t xml:space="preserve"> маршрутов общественного транспорта.</w:t>
          </w:r>
        </w:p>
        <w:p w:rsidR="002B6C68" w:rsidRPr="00DE25AF" w:rsidRDefault="002B6C68" w:rsidP="002B6C68">
          <w:pPr>
            <w:pStyle w:val="3"/>
            <w:numPr>
              <w:ilvl w:val="0"/>
              <w:numId w:val="40"/>
            </w:numPr>
            <w:spacing w:before="0" w:after="0"/>
            <w:ind w:hanging="9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eastAsia="Batang" w:hAnsi="Times New Roman" w:cs="Times New Roman"/>
              <w:sz w:val="28"/>
              <w:szCs w:val="28"/>
            </w:rPr>
            <w:t>Реестр муниципальных маршрутов регулярных перевозок пассажиров и багажа автомобильным транспортом и городским наземным электрическим транспортом в городе Иркутске.</w:t>
          </w:r>
        </w:p>
        <w:p w:rsidR="002B6C68" w:rsidRPr="00DE25AF" w:rsidRDefault="002B6C68" w:rsidP="002B6C68">
          <w:pPr>
            <w:pStyle w:val="a5"/>
            <w:numPr>
              <w:ilvl w:val="0"/>
              <w:numId w:val="40"/>
            </w:numPr>
            <w:spacing w:after="0" w:line="240" w:lineRule="auto"/>
            <w:ind w:hanging="9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>Реестр муниципальных маршрутов регулярных перевозок на территории Ангарского городского округа.</w:t>
          </w:r>
        </w:p>
        <w:p w:rsidR="002B6C68" w:rsidRPr="00DE25AF" w:rsidRDefault="002B6C68" w:rsidP="002B6C68">
          <w:pPr>
            <w:pStyle w:val="a5"/>
            <w:numPr>
              <w:ilvl w:val="0"/>
              <w:numId w:val="40"/>
            </w:numPr>
            <w:spacing w:after="0" w:line="240" w:lineRule="auto"/>
            <w:ind w:left="572" w:hanging="5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Реестр муниципальных маршрутов регулярных перевозок 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br/>
            <w:t xml:space="preserve">в </w:t>
          </w:r>
          <w:proofErr w:type="spellStart"/>
          <w:r w:rsidRPr="00DE25AF">
            <w:rPr>
              <w:rFonts w:ascii="Times New Roman" w:hAnsi="Times New Roman" w:cs="Times New Roman"/>
              <w:sz w:val="28"/>
              <w:szCs w:val="28"/>
            </w:rPr>
            <w:t>Шелеховском</w:t>
          </w:r>
          <w:proofErr w:type="spellEnd"/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 муниципальном районе.</w:t>
          </w:r>
        </w:p>
        <w:p w:rsidR="002B6C68" w:rsidRPr="00DE25AF" w:rsidRDefault="002B6C68" w:rsidP="002B6C68">
          <w:pPr>
            <w:pStyle w:val="a5"/>
            <w:spacing w:before="120" w:after="120" w:line="240" w:lineRule="auto"/>
            <w:ind w:left="572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2B6C68" w:rsidRPr="00DE25AF" w:rsidRDefault="002B6C68" w:rsidP="002B6C68">
          <w:pPr>
            <w:pStyle w:val="a5"/>
            <w:numPr>
              <w:ilvl w:val="0"/>
              <w:numId w:val="41"/>
            </w:numPr>
            <w:spacing w:before="120" w:after="120" w:line="240" w:lineRule="auto"/>
            <w:ind w:left="0" w:firstLine="0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eastAsia="Batang" w:hAnsi="Times New Roman" w:cs="Times New Roman"/>
              <w:sz w:val="32"/>
              <w:szCs w:val="32"/>
              <w:lang w:eastAsia="ru-RU"/>
            </w:rPr>
            <w:t xml:space="preserve">Схемы </w:t>
          </w:r>
          <w:proofErr w:type="spellStart"/>
          <w:r w:rsidRPr="00DE25AF">
            <w:rPr>
              <w:rFonts w:ascii="Times New Roman" w:eastAsia="Batang" w:hAnsi="Times New Roman" w:cs="Times New Roman"/>
              <w:sz w:val="32"/>
              <w:szCs w:val="32"/>
              <w:lang w:eastAsia="ru-RU"/>
            </w:rPr>
            <w:t>внутримуниципальных</w:t>
          </w:r>
          <w:proofErr w:type="spellEnd"/>
          <w:r w:rsidRPr="00DE25AF">
            <w:rPr>
              <w:rFonts w:ascii="Times New Roman" w:eastAsia="Batang" w:hAnsi="Times New Roman" w:cs="Times New Roman"/>
              <w:sz w:val="32"/>
              <w:szCs w:val="32"/>
              <w:lang w:eastAsia="ru-RU"/>
            </w:rPr>
            <w:t xml:space="preserve"> маршрутов общественного транспорта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t>.</w:t>
          </w:r>
        </w:p>
        <w:p w:rsidR="002B6C68" w:rsidRPr="00DE25AF" w:rsidRDefault="002B6C68" w:rsidP="002B6C68">
          <w:pPr>
            <w:pStyle w:val="a5"/>
            <w:spacing w:before="120" w:after="120" w:line="240" w:lineRule="auto"/>
            <w:ind w:left="1080"/>
            <w:rPr>
              <w:rFonts w:ascii="Times New Roman" w:hAnsi="Times New Roman" w:cs="Times New Roman"/>
              <w:sz w:val="28"/>
              <w:szCs w:val="28"/>
            </w:rPr>
          </w:pPr>
        </w:p>
        <w:p w:rsidR="002B6C68" w:rsidRPr="00DE25AF" w:rsidRDefault="002B6C68" w:rsidP="002B6C68">
          <w:pPr>
            <w:pStyle w:val="a5"/>
            <w:numPr>
              <w:ilvl w:val="0"/>
              <w:numId w:val="37"/>
            </w:numPr>
            <w:spacing w:after="0" w:line="240" w:lineRule="auto"/>
            <w:ind w:left="578" w:hanging="11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Схемы </w:t>
          </w:r>
          <w:proofErr w:type="spellStart"/>
          <w:r w:rsidRPr="00DE25AF">
            <w:rPr>
              <w:rFonts w:ascii="Times New Roman" w:hAnsi="Times New Roman" w:cs="Times New Roman"/>
              <w:sz w:val="28"/>
              <w:szCs w:val="28"/>
            </w:rPr>
            <w:t>внутримуниципальных</w:t>
          </w:r>
          <w:proofErr w:type="spellEnd"/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 маршрутов регулярных перевозок пассажиров и багажа автомобильным транспортом и городским наземным электрическим транспортом в городе Иркутске.</w:t>
          </w:r>
        </w:p>
        <w:p w:rsidR="002B6C68" w:rsidRPr="00DE25AF" w:rsidRDefault="002B6C68" w:rsidP="002B6C68">
          <w:pPr>
            <w:pStyle w:val="a5"/>
            <w:numPr>
              <w:ilvl w:val="0"/>
              <w:numId w:val="37"/>
            </w:numPr>
            <w:spacing w:after="0" w:line="240" w:lineRule="auto"/>
            <w:ind w:left="578" w:hanging="11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Схемы </w:t>
          </w:r>
          <w:proofErr w:type="spellStart"/>
          <w:r w:rsidRPr="00DE25AF">
            <w:rPr>
              <w:rFonts w:ascii="Times New Roman" w:hAnsi="Times New Roman" w:cs="Times New Roman"/>
              <w:sz w:val="28"/>
              <w:szCs w:val="28"/>
            </w:rPr>
            <w:t>внутримуниципальных</w:t>
          </w:r>
          <w:proofErr w:type="spellEnd"/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 маршрутов общественного транспорта на территории Ангарского городского округа.</w:t>
          </w:r>
        </w:p>
        <w:p w:rsidR="002B6C68" w:rsidRPr="00DE25AF" w:rsidRDefault="002B6C68" w:rsidP="002B6C68">
          <w:pPr>
            <w:pStyle w:val="a5"/>
            <w:numPr>
              <w:ilvl w:val="0"/>
              <w:numId w:val="37"/>
            </w:numPr>
            <w:spacing w:after="0" w:line="240" w:lineRule="auto"/>
            <w:ind w:left="578" w:hanging="11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Схемы </w:t>
          </w:r>
          <w:proofErr w:type="spellStart"/>
          <w:r w:rsidRPr="00DE25AF">
            <w:rPr>
              <w:rFonts w:ascii="Times New Roman" w:hAnsi="Times New Roman" w:cs="Times New Roman"/>
              <w:sz w:val="28"/>
              <w:szCs w:val="28"/>
            </w:rPr>
            <w:t>внутримуниципальных</w:t>
          </w:r>
          <w:proofErr w:type="spellEnd"/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 маршрутов регулярных перевозок общественного транспорта в </w:t>
          </w:r>
          <w:proofErr w:type="spellStart"/>
          <w:r w:rsidRPr="00DE25AF">
            <w:rPr>
              <w:rFonts w:ascii="Times New Roman" w:hAnsi="Times New Roman" w:cs="Times New Roman"/>
              <w:sz w:val="28"/>
              <w:szCs w:val="28"/>
            </w:rPr>
            <w:t>Шелеховском</w:t>
          </w:r>
          <w:proofErr w:type="spellEnd"/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 муниципальном районе.</w:t>
          </w:r>
        </w:p>
        <w:p w:rsidR="002B6C68" w:rsidRPr="00DE25AF" w:rsidRDefault="002B6C68" w:rsidP="002B6C68">
          <w:pPr>
            <w:pStyle w:val="a5"/>
            <w:spacing w:before="120" w:after="120" w:line="240" w:lineRule="auto"/>
            <w:ind w:left="576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2B6C68" w:rsidRPr="00DE25AF" w:rsidRDefault="002B6C68" w:rsidP="002B6C68">
          <w:pPr>
            <w:pStyle w:val="a5"/>
            <w:numPr>
              <w:ilvl w:val="0"/>
              <w:numId w:val="41"/>
            </w:numPr>
            <w:spacing w:before="120" w:after="120" w:line="240" w:lineRule="auto"/>
            <w:ind w:left="0" w:firstLine="0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eastAsia="Batang" w:hAnsi="Times New Roman" w:cs="Times New Roman"/>
              <w:sz w:val="32"/>
              <w:szCs w:val="32"/>
              <w:lang w:eastAsia="ru-RU"/>
            </w:rPr>
            <w:t>Реестр межмуниципальных маршрутов регулярных перевозок пассажиров и багажа автомобильным транспортом и городским наземным электрическим транспортом на территории Иркутской агломерации.</w:t>
          </w:r>
        </w:p>
        <w:p w:rsidR="002B6C68" w:rsidRPr="00DE25AF" w:rsidRDefault="002B6C68" w:rsidP="002B6C68">
          <w:pPr>
            <w:pStyle w:val="a5"/>
            <w:spacing w:before="120" w:after="120" w:line="240" w:lineRule="auto"/>
            <w:ind w:left="576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2B6C68" w:rsidRPr="00DE25AF" w:rsidRDefault="002B6C68" w:rsidP="002B6C68">
          <w:pPr>
            <w:pStyle w:val="a5"/>
            <w:numPr>
              <w:ilvl w:val="0"/>
              <w:numId w:val="41"/>
            </w:numPr>
            <w:spacing w:before="120" w:after="120" w:line="240" w:lineRule="auto"/>
            <w:ind w:left="0" w:firstLine="0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eastAsia="Batang" w:hAnsi="Times New Roman" w:cs="Times New Roman"/>
              <w:sz w:val="32"/>
              <w:szCs w:val="32"/>
              <w:lang w:eastAsia="ru-RU"/>
            </w:rPr>
            <w:lastRenderedPageBreak/>
            <w:t xml:space="preserve">Схемы </w:t>
          </w:r>
          <w:proofErr w:type="spellStart"/>
          <w:r w:rsidRPr="00DE25AF">
            <w:rPr>
              <w:rFonts w:ascii="Times New Roman" w:eastAsia="Batang" w:hAnsi="Times New Roman" w:cs="Times New Roman"/>
              <w:sz w:val="32"/>
              <w:szCs w:val="32"/>
              <w:lang w:eastAsia="ru-RU"/>
            </w:rPr>
            <w:t>внутриагломерационных</w:t>
          </w:r>
          <w:proofErr w:type="spellEnd"/>
          <w:r w:rsidRPr="00DE25AF">
            <w:rPr>
              <w:rFonts w:ascii="Times New Roman" w:eastAsia="Batang" w:hAnsi="Times New Roman" w:cs="Times New Roman"/>
              <w:sz w:val="32"/>
              <w:szCs w:val="32"/>
              <w:lang w:eastAsia="ru-RU"/>
            </w:rPr>
            <w:t xml:space="preserve"> межмуниципальных маршрутов общественного транспорта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t>.</w:t>
          </w:r>
        </w:p>
        <w:p w:rsidR="002B6C68" w:rsidRPr="00DE25AF" w:rsidRDefault="002B6C68" w:rsidP="002B6C68">
          <w:pPr>
            <w:pStyle w:val="2"/>
          </w:pPr>
          <w:r w:rsidRPr="00DE25AF">
            <w:t xml:space="preserve">Реестры (Перечни) остановочных пунктов. </w:t>
          </w:r>
        </w:p>
        <w:p w:rsidR="002B6C68" w:rsidRPr="00DE25AF" w:rsidRDefault="002B6C68" w:rsidP="002B6C68">
          <w:pPr>
            <w:pStyle w:val="2"/>
            <w:numPr>
              <w:ilvl w:val="0"/>
              <w:numId w:val="0"/>
            </w:numPr>
            <w:spacing w:before="0" w:after="0"/>
            <w:ind w:left="567"/>
            <w:rPr>
              <w:rFonts w:eastAsiaTheme="minorHAnsi"/>
              <w:sz w:val="28"/>
              <w:szCs w:val="28"/>
              <w:lang w:eastAsia="en-US"/>
            </w:rPr>
          </w:pPr>
          <w:r w:rsidRPr="00DE25AF">
            <w:rPr>
              <w:rFonts w:eastAsiaTheme="minorHAnsi"/>
              <w:sz w:val="28"/>
              <w:szCs w:val="28"/>
              <w:lang w:eastAsia="en-US"/>
            </w:rPr>
            <w:t>1.</w:t>
          </w:r>
          <w:r w:rsidRPr="00DE25AF">
            <w:rPr>
              <w:rFonts w:eastAsiaTheme="minorHAnsi"/>
              <w:sz w:val="28"/>
              <w:szCs w:val="28"/>
              <w:lang w:eastAsia="en-US"/>
            </w:rPr>
            <w:tab/>
            <w:t>Реестр остановочных пунктов, организованных на территории города Иркутска, для городского пассажирского транспорта.</w:t>
          </w:r>
        </w:p>
        <w:p w:rsidR="002B6C68" w:rsidRPr="00DE25AF" w:rsidRDefault="002B6C68" w:rsidP="002B6C68">
          <w:pPr>
            <w:pStyle w:val="2"/>
            <w:numPr>
              <w:ilvl w:val="0"/>
              <w:numId w:val="0"/>
            </w:numPr>
            <w:spacing w:before="0" w:after="0"/>
            <w:ind w:left="567"/>
            <w:rPr>
              <w:rFonts w:eastAsiaTheme="minorHAnsi"/>
              <w:sz w:val="28"/>
              <w:szCs w:val="28"/>
              <w:lang w:eastAsia="en-US"/>
            </w:rPr>
          </w:pPr>
          <w:r w:rsidRPr="00DE25AF">
            <w:rPr>
              <w:rFonts w:eastAsiaTheme="minorHAnsi"/>
              <w:sz w:val="28"/>
              <w:szCs w:val="28"/>
              <w:lang w:eastAsia="en-US"/>
            </w:rPr>
            <w:t>2.</w:t>
          </w:r>
          <w:r w:rsidRPr="00DE25AF">
            <w:rPr>
              <w:rFonts w:eastAsiaTheme="minorHAnsi"/>
              <w:sz w:val="28"/>
              <w:szCs w:val="28"/>
              <w:lang w:eastAsia="en-US"/>
            </w:rPr>
            <w:tab/>
            <w:t>Перечень остановочных пунктов, организованных на территории Ангарского городского округа.</w:t>
          </w:r>
        </w:p>
        <w:p w:rsidR="002B6C68" w:rsidRPr="00DE25AF" w:rsidRDefault="002B6C68" w:rsidP="002B6C68">
          <w:pPr>
            <w:spacing w:after="0" w:line="240" w:lineRule="auto"/>
            <w:ind w:left="567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>2.1. Перечень остановочных пунктов по автобусным маршрутам регулярных перевозок на территории Ангарского городского округа.</w:t>
          </w:r>
        </w:p>
        <w:p w:rsidR="002B6C68" w:rsidRPr="00DE25AF" w:rsidRDefault="002B6C68" w:rsidP="002B6C68">
          <w:pPr>
            <w:pStyle w:val="ConsPlusNormal"/>
            <w:ind w:left="567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2.2. </w:t>
          </w:r>
          <w:bookmarkStart w:id="0" w:name="P433"/>
          <w:bookmarkEnd w:id="0"/>
          <w:r w:rsidRPr="00DE25AF">
            <w:rPr>
              <w:rFonts w:ascii="Times New Roman" w:hAnsi="Times New Roman" w:cs="Times New Roman"/>
              <w:sz w:val="28"/>
              <w:szCs w:val="28"/>
            </w:rPr>
            <w:t>Перечень остановочных пунктов по трамвайным маршрутам регулярных перевозок в городском сообщении на территории Ангарского городского округа.</w:t>
          </w:r>
        </w:p>
        <w:p w:rsidR="002B6C68" w:rsidRPr="00DE25AF" w:rsidRDefault="002B6C68" w:rsidP="002B6C68">
          <w:pPr>
            <w:pStyle w:val="2"/>
            <w:numPr>
              <w:ilvl w:val="0"/>
              <w:numId w:val="0"/>
            </w:numPr>
            <w:spacing w:before="0" w:after="0"/>
            <w:ind w:left="567"/>
            <w:rPr>
              <w:rFonts w:eastAsiaTheme="minorHAnsi"/>
              <w:sz w:val="28"/>
              <w:szCs w:val="28"/>
              <w:lang w:eastAsia="en-US"/>
            </w:rPr>
          </w:pPr>
          <w:r w:rsidRPr="00DE25AF">
            <w:rPr>
              <w:rFonts w:eastAsiaTheme="minorHAnsi"/>
              <w:sz w:val="28"/>
              <w:szCs w:val="28"/>
              <w:lang w:eastAsia="en-US"/>
            </w:rPr>
            <w:t>3.</w:t>
          </w:r>
          <w:r w:rsidRPr="00DE25AF">
            <w:rPr>
              <w:rFonts w:eastAsiaTheme="minorHAnsi"/>
              <w:sz w:val="28"/>
              <w:szCs w:val="28"/>
              <w:lang w:eastAsia="en-US"/>
            </w:rPr>
            <w:tab/>
            <w:t xml:space="preserve">Реестр остановочных пунктов, организованных на территории  города </w:t>
          </w:r>
          <w:proofErr w:type="spellStart"/>
          <w:r w:rsidRPr="00DE25AF">
            <w:rPr>
              <w:rFonts w:eastAsiaTheme="minorHAnsi"/>
              <w:sz w:val="28"/>
              <w:szCs w:val="28"/>
              <w:lang w:eastAsia="en-US"/>
            </w:rPr>
            <w:t>Шелехова</w:t>
          </w:r>
          <w:proofErr w:type="spellEnd"/>
          <w:r w:rsidRPr="00DE25AF">
            <w:rPr>
              <w:rFonts w:eastAsiaTheme="minorHAnsi"/>
              <w:sz w:val="28"/>
              <w:szCs w:val="28"/>
              <w:lang w:eastAsia="en-US"/>
            </w:rPr>
            <w:t>.</w:t>
          </w:r>
        </w:p>
        <w:p w:rsidR="002B6C68" w:rsidRPr="00DE25AF" w:rsidRDefault="002B6C68" w:rsidP="002B6C68">
          <w:pPr>
            <w:spacing w:after="0" w:line="240" w:lineRule="auto"/>
            <w:ind w:left="567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>4. Перечень остановочных пунктов межмуниципальных маршрутов, организованных на дорогах федерального, регионального или межмуниципального значения, расположенных на территории Иркутской агломерации.</w:t>
          </w:r>
        </w:p>
        <w:p w:rsidR="002B6C68" w:rsidRPr="00DE25AF" w:rsidRDefault="002B6C68" w:rsidP="002B6C68">
          <w:pPr>
            <w:pStyle w:val="a5"/>
            <w:spacing w:before="120" w:after="120" w:line="240" w:lineRule="auto"/>
            <w:ind w:left="1080"/>
            <w:rPr>
              <w:rFonts w:ascii="Times New Roman" w:hAnsi="Times New Roman" w:cs="Times New Roman"/>
              <w:sz w:val="28"/>
              <w:szCs w:val="28"/>
            </w:rPr>
          </w:pPr>
        </w:p>
        <w:p w:rsidR="002B6C68" w:rsidRPr="00DE25AF" w:rsidRDefault="002B6C68" w:rsidP="002B6C68">
          <w:pPr>
            <w:pStyle w:val="a5"/>
            <w:numPr>
              <w:ilvl w:val="0"/>
              <w:numId w:val="41"/>
            </w:numPr>
            <w:spacing w:before="120" w:after="0" w:line="240" w:lineRule="auto"/>
            <w:ind w:left="0" w:firstLine="0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eastAsia="Batang" w:hAnsi="Times New Roman" w:cs="Times New Roman"/>
              <w:sz w:val="32"/>
              <w:szCs w:val="32"/>
              <w:lang w:eastAsia="ru-RU"/>
            </w:rPr>
            <w:t>Документы планирования регулярных перевозок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t>.</w:t>
          </w:r>
        </w:p>
        <w:p w:rsidR="002B6C68" w:rsidRPr="00DE25AF" w:rsidRDefault="002B6C68" w:rsidP="002B6C68">
          <w:pPr>
            <w:spacing w:after="0" w:line="240" w:lineRule="auto"/>
            <w:rPr>
              <w:rFonts w:ascii="Times New Roman" w:hAnsi="Times New Roman" w:cs="Times New Roman"/>
              <w:sz w:val="28"/>
              <w:szCs w:val="28"/>
              <w:lang w:val="en-US"/>
            </w:rPr>
          </w:pPr>
        </w:p>
        <w:p w:rsidR="002B6C68" w:rsidRPr="00DE25AF" w:rsidRDefault="002B6C68" w:rsidP="002B6C68">
          <w:pPr>
            <w:pStyle w:val="a5"/>
            <w:numPr>
              <w:ilvl w:val="0"/>
              <w:numId w:val="39"/>
            </w:numPr>
            <w:spacing w:after="0" w:line="240" w:lineRule="auto"/>
            <w:ind w:hanging="9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Документ планирования регулярных перевозок пассажиров 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br/>
            <w:t>и багажа автомобильным транспортом и городским наземным электрическим транспортом в городе Иркутске на период 2016 - 2020 гг.</w:t>
          </w:r>
        </w:p>
        <w:p w:rsidR="002B6C68" w:rsidRPr="00DE25AF" w:rsidRDefault="002B6C68" w:rsidP="002B6C68">
          <w:pPr>
            <w:pStyle w:val="a5"/>
            <w:numPr>
              <w:ilvl w:val="0"/>
              <w:numId w:val="39"/>
            </w:numPr>
            <w:spacing w:before="120" w:after="120" w:line="240" w:lineRule="auto"/>
            <w:ind w:hanging="9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Документ планирования регулярных перевозок 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br/>
            <w:t>по муниципальным маршрутам регулярных перевозок в Ангарском городском округе.</w:t>
          </w:r>
        </w:p>
        <w:p w:rsidR="002B6C68" w:rsidRPr="00DE25AF" w:rsidRDefault="002B6C68" w:rsidP="002B6C68">
          <w:pPr>
            <w:pStyle w:val="a5"/>
            <w:numPr>
              <w:ilvl w:val="0"/>
              <w:numId w:val="39"/>
            </w:numPr>
            <w:spacing w:before="120" w:after="120" w:line="240" w:lineRule="auto"/>
            <w:ind w:hanging="9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Документ планирования регулярных перевозок пассажиров 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br/>
            <w:t xml:space="preserve">и багажа автомобильным транспортом в городе </w:t>
          </w:r>
          <w:proofErr w:type="spellStart"/>
          <w:r w:rsidRPr="00DE25AF">
            <w:rPr>
              <w:rFonts w:ascii="Times New Roman" w:hAnsi="Times New Roman" w:cs="Times New Roman"/>
              <w:sz w:val="28"/>
              <w:szCs w:val="28"/>
            </w:rPr>
            <w:t>Шелехове</w:t>
          </w:r>
          <w:proofErr w:type="spellEnd"/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 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br/>
            <w:t xml:space="preserve">и </w:t>
          </w:r>
          <w:proofErr w:type="spellStart"/>
          <w:r w:rsidRPr="00DE25AF">
            <w:rPr>
              <w:rFonts w:ascii="Times New Roman" w:hAnsi="Times New Roman" w:cs="Times New Roman"/>
              <w:sz w:val="28"/>
              <w:szCs w:val="28"/>
            </w:rPr>
            <w:t>Шелеховском</w:t>
          </w:r>
          <w:proofErr w:type="spellEnd"/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 муниципальном районе на период 2017-2020 гг. </w:t>
          </w:r>
        </w:p>
        <w:p w:rsidR="002B6C68" w:rsidRPr="00DE25AF" w:rsidRDefault="002B6C68" w:rsidP="002B6C68">
          <w:pPr>
            <w:pStyle w:val="a5"/>
            <w:numPr>
              <w:ilvl w:val="0"/>
              <w:numId w:val="39"/>
            </w:numPr>
            <w:spacing w:before="120" w:after="120" w:line="240" w:lineRule="auto"/>
            <w:ind w:hanging="9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Документ планирования регулярных перевозок пассажиров 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br/>
            <w:t xml:space="preserve">и багажа автомобильным транспортом и городским наземным электрическим транспортом по межмуниципальным маршрутам 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br/>
            <w:t>в Иркутской области.</w:t>
          </w:r>
        </w:p>
        <w:p w:rsidR="002B6C68" w:rsidRPr="00DE25AF" w:rsidRDefault="002B6C68" w:rsidP="002B6C68">
          <w:pPr>
            <w:pStyle w:val="a5"/>
            <w:spacing w:before="120" w:after="120" w:line="240" w:lineRule="auto"/>
            <w:ind w:left="576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2B6C68" w:rsidRPr="00DE25AF" w:rsidRDefault="002B6C68" w:rsidP="002B6C68">
          <w:pPr>
            <w:pStyle w:val="a5"/>
            <w:numPr>
              <w:ilvl w:val="0"/>
              <w:numId w:val="41"/>
            </w:numPr>
            <w:spacing w:before="120" w:after="120" w:line="240" w:lineRule="auto"/>
            <w:ind w:left="0" w:firstLine="0"/>
            <w:jc w:val="both"/>
            <w:rPr>
              <w:rFonts w:ascii="Times New Roman" w:hAnsi="Times New Roman" w:cs="Times New Roman"/>
              <w:lang w:eastAsia="ru-RU"/>
            </w:rPr>
          </w:pPr>
          <w:r w:rsidRPr="00DE25AF">
            <w:rPr>
              <w:rFonts w:ascii="Times New Roman" w:eastAsia="Batang" w:hAnsi="Times New Roman" w:cs="Times New Roman"/>
              <w:sz w:val="32"/>
              <w:szCs w:val="32"/>
              <w:lang w:eastAsia="ru-RU"/>
            </w:rPr>
            <w:t>Комплексный план транспортного обслуживания населения Субъектами Российской Федерации в части пригородных пассажирских перевозок</w:t>
          </w:r>
          <w:r w:rsidRPr="00DE25AF">
            <w:rPr>
              <w:rFonts w:ascii="Times New Roman" w:hAnsi="Times New Roman" w:cs="Times New Roman"/>
              <w:sz w:val="28"/>
              <w:szCs w:val="28"/>
            </w:rPr>
            <w:t xml:space="preserve">. </w:t>
          </w:r>
        </w:p>
      </w:sdtContent>
    </w:sdt>
    <w:p w:rsidR="002B6C68" w:rsidRPr="002F197B" w:rsidRDefault="002B6C68" w:rsidP="002B6C68">
      <w:pPr>
        <w:pStyle w:val="a5"/>
        <w:spacing w:before="120" w:after="12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D5A46" w:rsidRPr="002F197B" w:rsidRDefault="00CD5A46" w:rsidP="00CD5A46">
      <w:pPr>
        <w:pStyle w:val="a5"/>
        <w:spacing w:before="120" w:after="120" w:line="240" w:lineRule="auto"/>
        <w:ind w:left="573"/>
        <w:jc w:val="both"/>
        <w:rPr>
          <w:rFonts w:ascii="Times New Roman" w:hAnsi="Times New Roman" w:cs="Times New Roman"/>
          <w:sz w:val="28"/>
          <w:szCs w:val="28"/>
        </w:rPr>
        <w:sectPr w:rsidR="00CD5A46" w:rsidRPr="002F197B" w:rsidSect="007278BB">
          <w:pgSz w:w="11906" w:h="16838"/>
          <w:pgMar w:top="1276" w:right="850" w:bottom="426" w:left="1701" w:header="708" w:footer="708" w:gutter="0"/>
          <w:cols w:space="708"/>
          <w:titlePg/>
          <w:docGrid w:linePitch="360"/>
        </w:sectPr>
      </w:pPr>
    </w:p>
    <w:p w:rsidR="00D93A8C" w:rsidRPr="008C35A3" w:rsidRDefault="00D93A8C" w:rsidP="00D93A8C">
      <w:pPr>
        <w:pStyle w:val="1"/>
        <w:spacing w:before="0" w:line="240" w:lineRule="auto"/>
        <w:jc w:val="center"/>
        <w:rPr>
          <w:rFonts w:ascii="Times New Roman" w:eastAsia="Batang" w:hAnsi="Times New Roman" w:cs="Times New Roman"/>
          <w:color w:val="auto"/>
          <w:sz w:val="36"/>
          <w:szCs w:val="36"/>
          <w:lang w:eastAsia="ru-RU"/>
        </w:rPr>
      </w:pPr>
      <w:r w:rsidRPr="008C35A3">
        <w:rPr>
          <w:rFonts w:ascii="Times New Roman" w:eastAsia="Batang" w:hAnsi="Times New Roman" w:cs="Times New Roman"/>
          <w:color w:val="auto"/>
          <w:sz w:val="36"/>
          <w:szCs w:val="36"/>
          <w:lang w:eastAsia="ru-RU"/>
        </w:rPr>
        <w:lastRenderedPageBreak/>
        <w:t>Пояснительная записка.</w:t>
      </w:r>
    </w:p>
    <w:p w:rsidR="00D93A8C" w:rsidRPr="008C35A3" w:rsidRDefault="00D93A8C" w:rsidP="00D93A8C">
      <w:pPr>
        <w:spacing w:after="0" w:line="240" w:lineRule="auto"/>
        <w:rPr>
          <w:rFonts w:ascii="Times New Roman" w:hAnsi="Times New Roman" w:cs="Times New Roman"/>
          <w:sz w:val="36"/>
          <w:szCs w:val="36"/>
          <w:lang w:eastAsia="ru-RU"/>
        </w:rPr>
      </w:pPr>
    </w:p>
    <w:p w:rsidR="00D93A8C" w:rsidRPr="008C35A3" w:rsidRDefault="00D93A8C" w:rsidP="004A74A9">
      <w:pPr>
        <w:pStyle w:val="af2"/>
        <w:numPr>
          <w:ilvl w:val="0"/>
          <w:numId w:val="0"/>
        </w:numPr>
        <w:spacing w:after="0" w:line="240" w:lineRule="auto"/>
        <w:jc w:val="center"/>
        <w:rPr>
          <w:rFonts w:ascii="Times New Roman" w:eastAsia="Batang" w:hAnsi="Times New Roman" w:cs="Times New Roman"/>
          <w:i w:val="0"/>
          <w:color w:val="auto"/>
          <w:sz w:val="36"/>
          <w:szCs w:val="36"/>
          <w:lang w:eastAsia="ru-RU"/>
        </w:rPr>
      </w:pPr>
      <w:r w:rsidRPr="008C35A3">
        <w:rPr>
          <w:rFonts w:ascii="Times New Roman" w:eastAsia="Batang" w:hAnsi="Times New Roman" w:cs="Times New Roman"/>
          <w:i w:val="0"/>
          <w:color w:val="auto"/>
          <w:sz w:val="36"/>
          <w:szCs w:val="36"/>
          <w:lang w:eastAsia="ru-RU"/>
        </w:rPr>
        <w:t>Иркутская городская агломерация.</w:t>
      </w:r>
    </w:p>
    <w:p w:rsidR="009D278A" w:rsidRPr="00023CCD" w:rsidRDefault="00AF3A67" w:rsidP="008C35A3">
      <w:pPr>
        <w:widowControl w:val="0"/>
        <w:suppressAutoHyphens/>
        <w:autoSpaceDE w:val="0"/>
        <w:autoSpaceDN w:val="0"/>
        <w:adjustRightInd w:val="0"/>
        <w:spacing w:before="240" w:after="0" w:line="240" w:lineRule="auto"/>
        <w:ind w:firstLine="709"/>
        <w:jc w:val="both"/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</w:pPr>
      <w:r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Иркутская </w:t>
      </w:r>
      <w:r w:rsidR="00372CB0"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городская </w:t>
      </w:r>
      <w:r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агломерация </w:t>
      </w:r>
      <w:r w:rsidRPr="00023CCD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площадью 2</w:t>
      </w:r>
      <w:r w:rsidR="009D278A" w:rsidRPr="00023CCD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 </w:t>
      </w:r>
      <w:r w:rsidRPr="00023CCD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646 к</w:t>
      </w:r>
      <w:r w:rsidR="009D278A" w:rsidRPr="00023CCD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в.</w:t>
      </w:r>
      <w:r w:rsidR="00E51987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 </w:t>
      </w:r>
      <w:r w:rsidR="009D278A" w:rsidRPr="00023CCD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км </w:t>
      </w:r>
      <w:r w:rsidR="00372CB0" w:rsidRPr="00023CCD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br/>
      </w:r>
      <w:r w:rsidR="009D278A" w:rsidRPr="00023CCD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и численностью населения 1 </w:t>
      </w:r>
      <w:r w:rsidRPr="00023CCD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015 тыс. человек</w:t>
      </w:r>
      <w:r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 включа</w:t>
      </w:r>
      <w:r w:rsidR="009D278A"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ет в себя </w:t>
      </w:r>
      <w:r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>г. Иркутск,</w:t>
      </w:r>
      <w:r w:rsidR="009D278A"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 являющийся </w:t>
      </w:r>
      <w:r w:rsidR="009D278A" w:rsidRPr="00023CCD">
        <w:rPr>
          <w:rFonts w:ascii="Times New Roman" w:hAnsi="Times New Roman" w:cs="Times New Roman"/>
          <w:sz w:val="28"/>
          <w:szCs w:val="28"/>
        </w:rPr>
        <w:t>«Ядром» Иркутской агломерации,</w:t>
      </w:r>
      <w:r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 Ангарский городской округ </w:t>
      </w:r>
      <w:r w:rsidR="00372CB0"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br/>
      </w:r>
      <w:r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>и населенные пункты Иркутского и Шелеховского муниципальных районов.</w:t>
      </w:r>
      <w:r w:rsidR="009D278A" w:rsidRPr="00023CCD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 </w:t>
      </w:r>
    </w:p>
    <w:p w:rsidR="00F05EE6" w:rsidRDefault="00F05EE6" w:rsidP="00F05EE6">
      <w:pPr>
        <w:pStyle w:val="Default"/>
        <w:ind w:firstLine="709"/>
        <w:jc w:val="both"/>
        <w:rPr>
          <w:rFonts w:eastAsia="Times New Roman"/>
          <w:sz w:val="28"/>
          <w:szCs w:val="28"/>
          <w:lang w:eastAsia="ru-RU"/>
        </w:rPr>
      </w:pPr>
      <w:r w:rsidRPr="00784EB8">
        <w:rPr>
          <w:sz w:val="28"/>
          <w:szCs w:val="28"/>
        </w:rPr>
        <w:t xml:space="preserve">Города Ангарск и </w:t>
      </w:r>
      <w:proofErr w:type="spellStart"/>
      <w:r w:rsidRPr="00784EB8">
        <w:rPr>
          <w:sz w:val="28"/>
          <w:szCs w:val="28"/>
        </w:rPr>
        <w:t>Шелехов</w:t>
      </w:r>
      <w:proofErr w:type="spellEnd"/>
      <w:r w:rsidRPr="00784EB8">
        <w:rPr>
          <w:sz w:val="28"/>
          <w:szCs w:val="28"/>
        </w:rPr>
        <w:t xml:space="preserve"> соединены с г.</w:t>
      </w:r>
      <w:r>
        <w:rPr>
          <w:sz w:val="28"/>
          <w:szCs w:val="28"/>
        </w:rPr>
        <w:t> </w:t>
      </w:r>
      <w:r w:rsidRPr="00784EB8">
        <w:rPr>
          <w:sz w:val="28"/>
          <w:szCs w:val="28"/>
        </w:rPr>
        <w:t>Иркутском прямым железнодорожным (44 км и 16 км соответственно) и автомобильным сообщением</w:t>
      </w:r>
      <w:r>
        <w:rPr>
          <w:sz w:val="28"/>
          <w:szCs w:val="28"/>
        </w:rPr>
        <w:t xml:space="preserve"> </w:t>
      </w:r>
      <w:r w:rsidR="00D93A8C">
        <w:rPr>
          <w:rFonts w:eastAsia="Times New Roman"/>
          <w:sz w:val="28"/>
          <w:szCs w:val="28"/>
          <w:lang w:eastAsia="ru-RU"/>
        </w:rPr>
        <w:t>(</w:t>
      </w:r>
      <w:r w:rsidR="00023CCD" w:rsidRPr="00023CCD">
        <w:rPr>
          <w:rFonts w:eastAsia="Times New Roman"/>
          <w:sz w:val="28"/>
          <w:szCs w:val="28"/>
          <w:lang w:eastAsia="ru-RU"/>
        </w:rPr>
        <w:t>не более 50 км</w:t>
      </w:r>
      <w:r w:rsidRPr="00F05EE6">
        <w:rPr>
          <w:rFonts w:eastAsia="Times New Roman"/>
          <w:sz w:val="28"/>
          <w:szCs w:val="28"/>
          <w:lang w:eastAsia="ru-RU"/>
        </w:rPr>
        <w:t xml:space="preserve"> </w:t>
      </w:r>
      <w:r w:rsidRPr="00023CCD">
        <w:rPr>
          <w:rFonts w:eastAsia="Times New Roman"/>
          <w:sz w:val="28"/>
          <w:szCs w:val="28"/>
          <w:lang w:eastAsia="ru-RU"/>
        </w:rPr>
        <w:t>друг от друга</w:t>
      </w:r>
      <w:r w:rsidR="00D93A8C">
        <w:rPr>
          <w:rFonts w:eastAsia="Times New Roman"/>
          <w:sz w:val="28"/>
          <w:szCs w:val="28"/>
          <w:lang w:eastAsia="ru-RU"/>
        </w:rPr>
        <w:t>)</w:t>
      </w:r>
      <w:proofErr w:type="gramStart"/>
      <w:r>
        <w:rPr>
          <w:rFonts w:eastAsia="Times New Roman"/>
          <w:sz w:val="28"/>
          <w:szCs w:val="28"/>
          <w:lang w:eastAsia="ru-RU"/>
        </w:rPr>
        <w:t>.</w:t>
      </w:r>
      <w:proofErr w:type="gramEnd"/>
      <w:r w:rsidR="002F197B" w:rsidRPr="002F197B">
        <w:rPr>
          <w:sz w:val="28"/>
          <w:szCs w:val="28"/>
        </w:rPr>
        <w:t xml:space="preserve"> </w:t>
      </w:r>
      <w:proofErr w:type="gramStart"/>
      <w:r w:rsidR="002F197B" w:rsidRPr="00784EB8">
        <w:rPr>
          <w:sz w:val="28"/>
          <w:szCs w:val="28"/>
        </w:rPr>
        <w:t>г</w:t>
      </w:r>
      <w:proofErr w:type="gramEnd"/>
      <w:r w:rsidR="002F197B" w:rsidRPr="00784EB8">
        <w:rPr>
          <w:sz w:val="28"/>
          <w:szCs w:val="28"/>
        </w:rPr>
        <w:t>.</w:t>
      </w:r>
      <w:r w:rsidR="002F197B">
        <w:rPr>
          <w:sz w:val="28"/>
          <w:szCs w:val="28"/>
        </w:rPr>
        <w:t> </w:t>
      </w:r>
      <w:r w:rsidR="002F197B" w:rsidRPr="00784EB8">
        <w:rPr>
          <w:sz w:val="28"/>
          <w:szCs w:val="28"/>
        </w:rPr>
        <w:t>Иркутск является основным транспортным узлом обслуживания.</w:t>
      </w:r>
    </w:p>
    <w:p w:rsidR="00291CC3" w:rsidRPr="0077752D" w:rsidRDefault="00F05EE6" w:rsidP="00F05EE6">
      <w:pPr>
        <w:pStyle w:val="Default"/>
        <w:ind w:firstLine="709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О</w:t>
      </w:r>
      <w:r w:rsidR="00291CC3" w:rsidRPr="0077752D">
        <w:rPr>
          <w:rFonts w:eastAsia="Times New Roman"/>
          <w:sz w:val="28"/>
          <w:szCs w:val="28"/>
          <w:lang w:eastAsia="ru-RU"/>
        </w:rPr>
        <w:t xml:space="preserve">сновная часть населения </w:t>
      </w:r>
      <w:r w:rsidR="00291CC3" w:rsidRPr="00023CCD">
        <w:rPr>
          <w:rFonts w:eastAsia="Times New Roman"/>
          <w:sz w:val="28"/>
          <w:szCs w:val="28"/>
          <w:lang w:eastAsia="ru-RU"/>
        </w:rPr>
        <w:t xml:space="preserve">Иркутской агломерации </w:t>
      </w:r>
      <w:r w:rsidR="00291CC3" w:rsidRPr="0077752D">
        <w:rPr>
          <w:rFonts w:eastAsia="Times New Roman"/>
          <w:sz w:val="28"/>
          <w:szCs w:val="28"/>
          <w:lang w:eastAsia="ru-RU"/>
        </w:rPr>
        <w:t>сконцентрирована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="00291CC3" w:rsidRPr="00023CCD">
        <w:rPr>
          <w:rFonts w:eastAsia="Times New Roman"/>
          <w:sz w:val="28"/>
          <w:szCs w:val="28"/>
          <w:lang w:eastAsia="ru-RU"/>
        </w:rPr>
        <w:br/>
      </w:r>
      <w:r w:rsidR="00291CC3" w:rsidRPr="0077752D">
        <w:rPr>
          <w:rFonts w:eastAsia="Times New Roman"/>
          <w:sz w:val="28"/>
          <w:szCs w:val="28"/>
          <w:lang w:eastAsia="ru-RU"/>
        </w:rPr>
        <w:t>в двух крупнейших городах агломер</w:t>
      </w:r>
      <w:r w:rsidR="00291CC3" w:rsidRPr="00023CCD">
        <w:rPr>
          <w:rFonts w:eastAsia="Times New Roman"/>
          <w:sz w:val="28"/>
          <w:szCs w:val="28"/>
          <w:lang w:eastAsia="ru-RU"/>
        </w:rPr>
        <w:t>а</w:t>
      </w:r>
      <w:r w:rsidR="00291CC3" w:rsidRPr="0077752D">
        <w:rPr>
          <w:rFonts w:eastAsia="Times New Roman"/>
          <w:sz w:val="28"/>
          <w:szCs w:val="28"/>
          <w:lang w:eastAsia="ru-RU"/>
        </w:rPr>
        <w:t>ции — Иркутске и Ангарске</w:t>
      </w:r>
      <w:r w:rsidR="00291CC3" w:rsidRPr="00023CCD">
        <w:rPr>
          <w:rFonts w:eastAsia="Times New Roman"/>
          <w:sz w:val="28"/>
          <w:szCs w:val="28"/>
          <w:lang w:eastAsia="ru-RU"/>
        </w:rPr>
        <w:t xml:space="preserve"> </w:t>
      </w:r>
      <w:r w:rsidR="00291CC3" w:rsidRPr="00023CCD">
        <w:rPr>
          <w:rFonts w:eastAsia="Times New Roman"/>
          <w:sz w:val="28"/>
          <w:szCs w:val="28"/>
          <w:lang w:eastAsia="ru-RU"/>
        </w:rPr>
        <w:br/>
      </w:r>
      <w:r w:rsidR="00291CC3" w:rsidRPr="0077752D">
        <w:rPr>
          <w:rFonts w:eastAsia="Times New Roman"/>
          <w:sz w:val="28"/>
          <w:szCs w:val="28"/>
          <w:lang w:eastAsia="ru-RU"/>
        </w:rPr>
        <w:t>(8</w:t>
      </w:r>
      <w:r w:rsidR="00291CC3" w:rsidRPr="00023CCD">
        <w:rPr>
          <w:rFonts w:eastAsia="Times New Roman"/>
          <w:sz w:val="28"/>
          <w:szCs w:val="28"/>
          <w:lang w:eastAsia="ru-RU"/>
        </w:rPr>
        <w:t>50 110</w:t>
      </w:r>
      <w:r w:rsidR="00291CC3" w:rsidRPr="0077752D">
        <w:rPr>
          <w:rFonts w:eastAsia="Times New Roman"/>
          <w:sz w:val="28"/>
          <w:szCs w:val="28"/>
          <w:lang w:eastAsia="ru-RU"/>
        </w:rPr>
        <w:t xml:space="preserve"> чел.). На территории агломерации проживает </w:t>
      </w:r>
      <w:r w:rsidR="00291CC3" w:rsidRPr="00023CCD">
        <w:rPr>
          <w:rFonts w:eastAsia="Times New Roman"/>
          <w:sz w:val="28"/>
          <w:szCs w:val="28"/>
          <w:lang w:eastAsia="ru-RU"/>
        </w:rPr>
        <w:t xml:space="preserve">более </w:t>
      </w:r>
      <w:r w:rsidR="00291CC3" w:rsidRPr="0077752D">
        <w:rPr>
          <w:rFonts w:eastAsia="Times New Roman"/>
          <w:sz w:val="28"/>
          <w:szCs w:val="28"/>
          <w:lang w:eastAsia="ru-RU"/>
        </w:rPr>
        <w:t>40 % населения Иркутской области.</w:t>
      </w:r>
    </w:p>
    <w:p w:rsidR="00F05EE6" w:rsidRPr="00784EB8" w:rsidRDefault="00F05EE6" w:rsidP="00F05E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EB8">
        <w:rPr>
          <w:rFonts w:ascii="Times New Roman" w:hAnsi="Times New Roman" w:cs="Times New Roman"/>
          <w:sz w:val="28"/>
          <w:szCs w:val="28"/>
        </w:rPr>
        <w:t>По сравнению с другими территориями Иркутской области, территория Иркутской агломерации качественно обеспечена транспортной инфраструктурой, связана с основными транспортными артериями (федеральной железнодорожной магистралью и федеральн</w:t>
      </w:r>
      <w:r w:rsidR="0039773D">
        <w:rPr>
          <w:rFonts w:ascii="Times New Roman" w:hAnsi="Times New Roman" w:cs="Times New Roman"/>
          <w:sz w:val="28"/>
          <w:szCs w:val="28"/>
        </w:rPr>
        <w:t>ыми</w:t>
      </w:r>
      <w:r w:rsidRPr="00784EB8">
        <w:rPr>
          <w:rFonts w:ascii="Times New Roman" w:hAnsi="Times New Roman" w:cs="Times New Roman"/>
          <w:sz w:val="28"/>
          <w:szCs w:val="28"/>
        </w:rPr>
        <w:t xml:space="preserve"> дорог</w:t>
      </w:r>
      <w:r w:rsidR="0039773D">
        <w:rPr>
          <w:rFonts w:ascii="Times New Roman" w:hAnsi="Times New Roman" w:cs="Times New Roman"/>
          <w:sz w:val="28"/>
          <w:szCs w:val="28"/>
        </w:rPr>
        <w:t>ами</w:t>
      </w:r>
      <w:r w:rsidRPr="00784EB8">
        <w:rPr>
          <w:rFonts w:ascii="Times New Roman" w:hAnsi="Times New Roman" w:cs="Times New Roman"/>
          <w:sz w:val="28"/>
          <w:szCs w:val="28"/>
        </w:rPr>
        <w:t xml:space="preserve"> </w:t>
      </w:r>
      <w:r w:rsidR="0039773D">
        <w:rPr>
          <w:rFonts w:ascii="Times New Roman" w:hAnsi="Times New Roman" w:cs="Times New Roman"/>
          <w:sz w:val="28"/>
          <w:szCs w:val="28"/>
        </w:rPr>
        <w:br/>
        <w:t xml:space="preserve">Р-255 «Сибирь» и Р-258 </w:t>
      </w:r>
      <w:r w:rsidRPr="00784EB8">
        <w:rPr>
          <w:rFonts w:ascii="Times New Roman" w:hAnsi="Times New Roman" w:cs="Times New Roman"/>
          <w:sz w:val="28"/>
          <w:szCs w:val="28"/>
        </w:rPr>
        <w:t>«Байкал», которые входят в состав международного транспортного коридора «Транссиб»). Иркутская агломерация имеет значительный потенциал в части развития транспортной логистики.</w:t>
      </w:r>
    </w:p>
    <w:p w:rsidR="00FD6373" w:rsidRDefault="00291CC3" w:rsidP="00D93A8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коло 12 % жителей Ангарска и 22 % жителей </w:t>
      </w:r>
      <w:proofErr w:type="spellStart"/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Шелехова</w:t>
      </w:r>
      <w:proofErr w:type="spellEnd"/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регулярно ездят в Иркутск на работу и учёбу. Максимальная численность населения </w:t>
      </w:r>
      <w:proofErr w:type="spellStart"/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агломеративной</w:t>
      </w:r>
      <w:proofErr w:type="spellEnd"/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территории достигла 988 тысяч человек в 1999 году, после чего она стала медленно сокращаться. Миграционный отток из агломерации направлен в Москву и Санкт-Петербург, а также в большие города Сибири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Урала. Источником пополнения населени</w:t>
      </w:r>
      <w:r w:rsidR="00E519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агломерации остаётся соседнее </w:t>
      </w:r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Забайкалье.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развития агломерации, принятый в 2007 году, предполагал строительство нового международного</w:t>
      </w:r>
      <w:r w:rsidR="00E519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аэропорта, автомобильных дорог, запуск скоростного железнодорожного транспорта между городами агломерации. Предлагалось несколько вариантов объединения муниципалитетов, в том числе с сохранением местного самоуправления в городах-спутниках. Федеральные инвестиции должны были составить 31,2 миллиарда рублей, частные — в 7 раз больше.</w:t>
      </w:r>
      <w:r w:rsidR="00AC70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023CCD" w:rsidRPr="00023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2010 году проект «Большого Иркутска» из-за отсутствия финансирования оказался фактически замороженным.</w:t>
      </w:r>
      <w:r w:rsidR="00FD63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D93A8C" w:rsidRPr="00784EB8" w:rsidRDefault="00D93A8C" w:rsidP="00D93A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84EB8">
        <w:rPr>
          <w:rFonts w:ascii="Times New Roman" w:hAnsi="Times New Roman" w:cs="Times New Roman"/>
          <w:sz w:val="28"/>
          <w:szCs w:val="28"/>
        </w:rPr>
        <w:t xml:space="preserve">За </w:t>
      </w:r>
      <w:proofErr w:type="gramStart"/>
      <w:r w:rsidRPr="00784EB8">
        <w:rPr>
          <w:rFonts w:ascii="Times New Roman" w:hAnsi="Times New Roman" w:cs="Times New Roman"/>
          <w:sz w:val="28"/>
          <w:szCs w:val="28"/>
        </w:rPr>
        <w:t>последние несколько лет наблюдается</w:t>
      </w:r>
      <w:proofErr w:type="gramEnd"/>
      <w:r w:rsidRPr="00784EB8">
        <w:rPr>
          <w:rFonts w:ascii="Times New Roman" w:hAnsi="Times New Roman" w:cs="Times New Roman"/>
          <w:sz w:val="28"/>
          <w:szCs w:val="28"/>
        </w:rPr>
        <w:t xml:space="preserve"> снижение объемов перевозок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4EB8">
        <w:rPr>
          <w:rFonts w:ascii="Times New Roman" w:hAnsi="Times New Roman" w:cs="Times New Roman"/>
          <w:sz w:val="28"/>
          <w:szCs w:val="28"/>
        </w:rPr>
        <w:t>пассажиров на автомобильном транспорте, связанное с ростом количества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4EB8">
        <w:rPr>
          <w:rFonts w:ascii="Times New Roman" w:hAnsi="Times New Roman" w:cs="Times New Roman"/>
          <w:sz w:val="28"/>
          <w:szCs w:val="28"/>
        </w:rPr>
        <w:t>транспорта в личном пользовании граждан, уменьшением количества подвижного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4EB8">
        <w:rPr>
          <w:rFonts w:ascii="Times New Roman" w:hAnsi="Times New Roman" w:cs="Times New Roman"/>
          <w:sz w:val="28"/>
          <w:szCs w:val="28"/>
        </w:rPr>
        <w:t>состава средней и большой вместимости, снижением пассажиропотока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4EB8">
        <w:rPr>
          <w:rFonts w:ascii="Times New Roman" w:hAnsi="Times New Roman" w:cs="Times New Roman"/>
          <w:sz w:val="28"/>
          <w:szCs w:val="28"/>
        </w:rPr>
        <w:t>регулярным маршрутам.</w:t>
      </w:r>
    </w:p>
    <w:p w:rsidR="00D93A8C" w:rsidRDefault="00D93A8C" w:rsidP="00D93A8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93A8C" w:rsidRPr="00023CCD" w:rsidRDefault="00D93A8C" w:rsidP="00FD6373">
      <w:pPr>
        <w:shd w:val="clear" w:color="auto" w:fill="FFFFFF"/>
        <w:spacing w:after="150" w:line="300" w:lineRule="atLeast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278BB" w:rsidRDefault="00FD6373" w:rsidP="00FD6373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7278BB" w:rsidSect="00CD5A46">
          <w:headerReference w:type="default" r:id="rId11"/>
          <w:pgSz w:w="11906" w:h="16838"/>
          <w:pgMar w:top="1276" w:right="850" w:bottom="426" w:left="1701" w:header="708" w:footer="708" w:gutter="0"/>
          <w:cols w:space="708"/>
          <w:titlePg/>
          <w:docGrid w:linePitch="360"/>
        </w:sectPr>
      </w:pPr>
      <w:r w:rsidRPr="00AF3A67">
        <w:rPr>
          <w:rFonts w:ascii="Calibri" w:eastAsia="Calibri" w:hAnsi="Calibri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1C34048" wp14:editId="0A85C0A2">
            <wp:extent cx="6188907" cy="5972175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907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EE6" w:rsidRDefault="00F05EE6" w:rsidP="00F05EE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05EE6" w:rsidRPr="00784EB8" w:rsidRDefault="00F05EE6" w:rsidP="00F05EE6">
      <w:pPr>
        <w:pStyle w:val="Default"/>
        <w:ind w:firstLine="709"/>
        <w:jc w:val="both"/>
        <w:rPr>
          <w:sz w:val="28"/>
          <w:szCs w:val="28"/>
        </w:rPr>
      </w:pPr>
      <w:r w:rsidRPr="00784EB8">
        <w:rPr>
          <w:sz w:val="28"/>
          <w:szCs w:val="28"/>
        </w:rPr>
        <w:t xml:space="preserve">Сложившаяся ситуация по снижению объемов перевозок общественным транспортом несет два базовых риска для экономики: </w:t>
      </w:r>
    </w:p>
    <w:p w:rsidR="00F05EE6" w:rsidRPr="00784EB8" w:rsidRDefault="00F05EE6" w:rsidP="00F05EE6">
      <w:pPr>
        <w:pStyle w:val="Default"/>
        <w:ind w:firstLine="709"/>
        <w:jc w:val="both"/>
        <w:rPr>
          <w:sz w:val="28"/>
          <w:szCs w:val="28"/>
        </w:rPr>
      </w:pPr>
      <w:r w:rsidRPr="00784EB8">
        <w:rPr>
          <w:sz w:val="28"/>
          <w:szCs w:val="28"/>
        </w:rPr>
        <w:t xml:space="preserve">1) закрепление дальнейшей стагнации экономики периферийных районов, так как снижение мобильности населения – одного </w:t>
      </w:r>
      <w:r w:rsidR="00D93A8C">
        <w:rPr>
          <w:sz w:val="28"/>
          <w:szCs w:val="28"/>
        </w:rPr>
        <w:br/>
      </w:r>
      <w:r w:rsidRPr="00784EB8">
        <w:rPr>
          <w:sz w:val="28"/>
          <w:szCs w:val="28"/>
        </w:rPr>
        <w:t xml:space="preserve">из основных критериев качества жизни, негативно влияет на экономическую привлекательность территории; </w:t>
      </w:r>
    </w:p>
    <w:p w:rsidR="00F05EE6" w:rsidRPr="00784EB8" w:rsidRDefault="00F05EE6" w:rsidP="00F05E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EB8">
        <w:rPr>
          <w:rFonts w:ascii="Times New Roman" w:hAnsi="Times New Roman" w:cs="Times New Roman"/>
          <w:sz w:val="28"/>
          <w:szCs w:val="28"/>
        </w:rPr>
        <w:t>2) частный автомобильный транспорт характеризуется более низкой эффективностью пассажирских перевозок – значительное увеличение количества частного автотранспорта не может быть компенсировано адекватным ростом автодорожного строительства, ввиду этого транспортные системы многих городов уже не справляются с автомобильным трафиком, даже при общих показателях снижения пассажирооборота всеми видами транспорта. Доказано, что пробки негативно влияют как на экономическую, так и на экологическую ситуацию</w:t>
      </w:r>
      <w:r w:rsidR="00D93A8C">
        <w:rPr>
          <w:rFonts w:ascii="Times New Roman" w:hAnsi="Times New Roman" w:cs="Times New Roman"/>
          <w:sz w:val="28"/>
          <w:szCs w:val="28"/>
        </w:rPr>
        <w:t>.</w:t>
      </w:r>
    </w:p>
    <w:p w:rsidR="00F05EE6" w:rsidRPr="00784EB8" w:rsidRDefault="00F05EE6" w:rsidP="00F05E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5EE6" w:rsidRPr="00784EB8" w:rsidRDefault="00F05EE6" w:rsidP="00F05E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5EE6" w:rsidRPr="00FC697F" w:rsidRDefault="00F05EE6" w:rsidP="00F05EE6">
      <w:pPr>
        <w:pStyle w:val="Default"/>
        <w:ind w:firstLine="709"/>
        <w:jc w:val="both"/>
        <w:rPr>
          <w:sz w:val="28"/>
          <w:szCs w:val="28"/>
        </w:rPr>
      </w:pPr>
      <w:r w:rsidRPr="00FC697F">
        <w:rPr>
          <w:sz w:val="28"/>
          <w:szCs w:val="28"/>
        </w:rPr>
        <w:lastRenderedPageBreak/>
        <w:t xml:space="preserve">В целом, основными ограничениями развития автомобильного транспорта в Иркутской области, являются: </w:t>
      </w:r>
    </w:p>
    <w:p w:rsidR="00F05EE6" w:rsidRPr="00FC697F" w:rsidRDefault="00D93A8C" w:rsidP="00D93A8C">
      <w:pPr>
        <w:pStyle w:val="Default"/>
        <w:ind w:firstLine="709"/>
        <w:jc w:val="both"/>
        <w:rPr>
          <w:sz w:val="28"/>
          <w:szCs w:val="28"/>
        </w:rPr>
      </w:pPr>
      <w:r w:rsidRPr="00FC697F">
        <w:rPr>
          <w:sz w:val="28"/>
          <w:szCs w:val="28"/>
        </w:rPr>
        <w:t xml:space="preserve">- </w:t>
      </w:r>
      <w:r w:rsidR="00F05EE6" w:rsidRPr="00FC697F">
        <w:rPr>
          <w:sz w:val="28"/>
          <w:szCs w:val="28"/>
        </w:rPr>
        <w:t xml:space="preserve">слаборазвитая сеть автомобильных дорог, в особенности в северных районах, и их низкая пропускная способность; </w:t>
      </w:r>
    </w:p>
    <w:p w:rsidR="00F05EE6" w:rsidRPr="00FC697F" w:rsidRDefault="00D93A8C" w:rsidP="00D93A8C">
      <w:pPr>
        <w:pStyle w:val="Default"/>
        <w:ind w:firstLine="709"/>
        <w:jc w:val="both"/>
        <w:rPr>
          <w:sz w:val="28"/>
          <w:szCs w:val="28"/>
        </w:rPr>
      </w:pPr>
      <w:r w:rsidRPr="00FC697F">
        <w:rPr>
          <w:sz w:val="28"/>
          <w:szCs w:val="28"/>
        </w:rPr>
        <w:t xml:space="preserve">- </w:t>
      </w:r>
      <w:r w:rsidR="00F05EE6" w:rsidRPr="00FC697F">
        <w:rPr>
          <w:sz w:val="28"/>
          <w:szCs w:val="28"/>
        </w:rPr>
        <w:t xml:space="preserve">относительная дороговизна перевозок (в сравнении с внутренним водным и железнодорожным видами транспорта); </w:t>
      </w:r>
    </w:p>
    <w:p w:rsidR="00F05EE6" w:rsidRPr="00FC697F" w:rsidRDefault="00D93A8C" w:rsidP="00D93A8C">
      <w:pPr>
        <w:pStyle w:val="Default"/>
        <w:ind w:firstLine="709"/>
        <w:jc w:val="both"/>
        <w:rPr>
          <w:sz w:val="28"/>
          <w:szCs w:val="28"/>
        </w:rPr>
      </w:pPr>
      <w:r w:rsidRPr="00FC697F">
        <w:rPr>
          <w:sz w:val="28"/>
          <w:szCs w:val="28"/>
        </w:rPr>
        <w:t xml:space="preserve">- </w:t>
      </w:r>
      <w:r w:rsidR="00F05EE6" w:rsidRPr="00FC697F">
        <w:rPr>
          <w:sz w:val="28"/>
          <w:szCs w:val="28"/>
        </w:rPr>
        <w:t xml:space="preserve">крайне низкие темпы строительства дорожной сети; </w:t>
      </w:r>
    </w:p>
    <w:p w:rsidR="00F05EE6" w:rsidRPr="00FC697F" w:rsidRDefault="00D93A8C" w:rsidP="00D93A8C">
      <w:pPr>
        <w:pStyle w:val="Default"/>
        <w:ind w:firstLine="709"/>
        <w:jc w:val="both"/>
        <w:rPr>
          <w:sz w:val="28"/>
          <w:szCs w:val="28"/>
        </w:rPr>
      </w:pPr>
      <w:r w:rsidRPr="00FC697F">
        <w:rPr>
          <w:sz w:val="28"/>
          <w:szCs w:val="28"/>
        </w:rPr>
        <w:t xml:space="preserve">- </w:t>
      </w:r>
      <w:r w:rsidR="00F05EE6" w:rsidRPr="00FC697F">
        <w:rPr>
          <w:sz w:val="28"/>
          <w:szCs w:val="28"/>
        </w:rPr>
        <w:t xml:space="preserve">фиксируемый рост числа дорожно-транспортных происшествий; </w:t>
      </w:r>
    </w:p>
    <w:p w:rsidR="00F05EE6" w:rsidRPr="00FC697F" w:rsidRDefault="00D93A8C" w:rsidP="00F05EE6">
      <w:pPr>
        <w:pStyle w:val="Default"/>
        <w:ind w:firstLine="709"/>
        <w:jc w:val="both"/>
        <w:rPr>
          <w:sz w:val="28"/>
          <w:szCs w:val="28"/>
        </w:rPr>
      </w:pPr>
      <w:r w:rsidRPr="00FC697F">
        <w:rPr>
          <w:sz w:val="28"/>
          <w:szCs w:val="28"/>
        </w:rPr>
        <w:t xml:space="preserve">- </w:t>
      </w:r>
      <w:r w:rsidR="00F05EE6" w:rsidRPr="00FC697F">
        <w:rPr>
          <w:sz w:val="28"/>
          <w:szCs w:val="28"/>
        </w:rPr>
        <w:t xml:space="preserve">тенденции тотального перехода на частный автотранспорт, для чего не создано адекватных инфраструктурных условий. </w:t>
      </w:r>
    </w:p>
    <w:p w:rsidR="00F05EE6" w:rsidRPr="00784EB8" w:rsidRDefault="00F05EE6" w:rsidP="00F05EE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F05EE6" w:rsidRPr="00784EB8" w:rsidRDefault="00F05EE6" w:rsidP="00F05EE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F05EE6" w:rsidRPr="00784EB8" w:rsidRDefault="00F05EE6" w:rsidP="00F05EE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F05EE6" w:rsidRDefault="00F05EE6" w:rsidP="00F05EE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05EE6" w:rsidRDefault="00F05EE6" w:rsidP="00F05EE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05EE6" w:rsidRDefault="00F05EE6" w:rsidP="00F05EE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B06355" w:rsidRDefault="00B06355" w:rsidP="00F05EE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  <w:sectPr w:rsidR="00B06355" w:rsidSect="007278BB">
          <w:type w:val="continuous"/>
          <w:pgSz w:w="11906" w:h="16838"/>
          <w:pgMar w:top="1134" w:right="850" w:bottom="993" w:left="1701" w:header="708" w:footer="708" w:gutter="0"/>
          <w:cols w:space="708"/>
          <w:docGrid w:linePitch="360"/>
        </w:sectPr>
      </w:pPr>
    </w:p>
    <w:p w:rsidR="00B06355" w:rsidRDefault="00B06355" w:rsidP="00F05EE6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</w:rPr>
      </w:pPr>
      <w:r w:rsidRPr="00B06355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Карта – схема </w:t>
      </w:r>
      <w:r w:rsidRPr="00B06355">
        <w:rPr>
          <w:rFonts w:ascii="Times New Roman" w:eastAsia="Batang" w:hAnsi="Times New Roman" w:cs="Times New Roman"/>
          <w:sz w:val="28"/>
          <w:szCs w:val="28"/>
        </w:rPr>
        <w:t xml:space="preserve">муниципальных маршрутов регулярных перевозок пассажиров и багажа </w:t>
      </w:r>
    </w:p>
    <w:p w:rsidR="00B06355" w:rsidRDefault="00B06355" w:rsidP="00F05EE6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</w:rPr>
      </w:pPr>
      <w:r w:rsidRPr="00B06355">
        <w:rPr>
          <w:rFonts w:ascii="Times New Roman" w:eastAsia="Batang" w:hAnsi="Times New Roman" w:cs="Times New Roman"/>
          <w:sz w:val="28"/>
          <w:szCs w:val="28"/>
        </w:rPr>
        <w:t>автомобильным транспортом</w:t>
      </w:r>
      <w:r>
        <w:rPr>
          <w:rFonts w:ascii="Times New Roman" w:eastAsia="Batang" w:hAnsi="Times New Roman" w:cs="Times New Roman"/>
          <w:sz w:val="28"/>
          <w:szCs w:val="28"/>
        </w:rPr>
        <w:t>,</w:t>
      </w:r>
      <w:r w:rsidRPr="00B06355">
        <w:rPr>
          <w:rFonts w:ascii="Times New Roman" w:eastAsia="Batang" w:hAnsi="Times New Roman" w:cs="Times New Roman"/>
          <w:sz w:val="28"/>
          <w:szCs w:val="28"/>
        </w:rPr>
        <w:t xml:space="preserve"> городским наземным электрическим транспортом </w:t>
      </w:r>
      <w:r>
        <w:rPr>
          <w:rFonts w:ascii="Times New Roman" w:eastAsia="Batang" w:hAnsi="Times New Roman" w:cs="Times New Roman"/>
          <w:sz w:val="28"/>
          <w:szCs w:val="28"/>
        </w:rPr>
        <w:t>и железнодорожным транспортом</w:t>
      </w:r>
    </w:p>
    <w:p w:rsidR="00B06355" w:rsidRPr="00B06355" w:rsidRDefault="00B06355" w:rsidP="00F05EE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B06355">
        <w:rPr>
          <w:rFonts w:ascii="Times New Roman" w:eastAsia="Calibri" w:hAnsi="Times New Roman" w:cs="Times New Roman"/>
          <w:sz w:val="28"/>
          <w:szCs w:val="28"/>
        </w:rPr>
        <w:t>Иркутской городской агломерации</w:t>
      </w:r>
      <w:r w:rsidRPr="00B06355">
        <w:rPr>
          <w:rFonts w:ascii="Times New Roman" w:eastAsia="Batang" w:hAnsi="Times New Roman" w:cs="Times New Roman"/>
          <w:sz w:val="28"/>
          <w:szCs w:val="28"/>
        </w:rPr>
        <w:t xml:space="preserve"> </w:t>
      </w:r>
    </w:p>
    <w:p w:rsidR="006652CE" w:rsidRDefault="006652CE" w:rsidP="00F05EE6">
      <w:pPr>
        <w:spacing w:after="0" w:line="240" w:lineRule="auto"/>
        <w:jc w:val="center"/>
        <w:rPr>
          <w:noProof/>
          <w:lang w:eastAsia="ru-RU"/>
        </w:rPr>
      </w:pPr>
    </w:p>
    <w:p w:rsidR="00F05EE6" w:rsidRDefault="006652CE" w:rsidP="00FC69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CE4A20E" wp14:editId="4A29D7DD">
            <wp:extent cx="8772525" cy="53530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7956" t="16098" r="11920" b="11585"/>
                    <a:stretch/>
                  </pic:blipFill>
                  <pic:spPr bwMode="auto">
                    <a:xfrm>
                      <a:off x="0" y="0"/>
                      <a:ext cx="8778195" cy="5356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6355" w:rsidRDefault="00B06355" w:rsidP="0044082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sectPr w:rsidR="00B06355" w:rsidSect="00FC697F">
          <w:pgSz w:w="16838" w:h="11906" w:orient="landscape"/>
          <w:pgMar w:top="1701" w:right="1134" w:bottom="426" w:left="993" w:header="708" w:footer="708" w:gutter="0"/>
          <w:cols w:space="708"/>
          <w:docGrid w:linePitch="360"/>
        </w:sectPr>
      </w:pPr>
    </w:p>
    <w:p w:rsidR="00171144" w:rsidRPr="008C35A3" w:rsidRDefault="008C35A3" w:rsidP="008C35A3">
      <w:pPr>
        <w:pStyle w:val="af2"/>
        <w:numPr>
          <w:ilvl w:val="0"/>
          <w:numId w:val="27"/>
        </w:numPr>
        <w:jc w:val="center"/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  <w:lastRenderedPageBreak/>
        <w:t xml:space="preserve">Город </w:t>
      </w:r>
      <w:r w:rsidR="00171144" w:rsidRPr="008C35A3"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  <w:t>Иркутск</w:t>
      </w:r>
    </w:p>
    <w:p w:rsidR="0044082A" w:rsidRPr="00B42D0E" w:rsidRDefault="0044082A" w:rsidP="0044082A">
      <w:pPr>
        <w:pStyle w:val="ConsPlusNormal"/>
        <w:tabs>
          <w:tab w:val="left" w:pos="108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2D0E">
        <w:rPr>
          <w:rFonts w:ascii="Times New Roman" w:hAnsi="Times New Roman" w:cs="Times New Roman"/>
          <w:b/>
          <w:sz w:val="28"/>
          <w:szCs w:val="28"/>
        </w:rPr>
        <w:t xml:space="preserve">1.1. Социально-экономическая характеристика </w:t>
      </w:r>
      <w:r w:rsidRPr="0044082A">
        <w:rPr>
          <w:rFonts w:ascii="Times New Roman" w:hAnsi="Times New Roman" w:cs="Times New Roman"/>
          <w:b/>
          <w:sz w:val="28"/>
          <w:szCs w:val="28"/>
        </w:rPr>
        <w:t>города Иркутска</w:t>
      </w:r>
    </w:p>
    <w:p w:rsidR="0044082A" w:rsidRPr="0044082A" w:rsidRDefault="0044082A" w:rsidP="0044082A">
      <w:pPr>
        <w:widowControl w:val="0"/>
        <w:tabs>
          <w:tab w:val="left" w:pos="1080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85118" w:rsidRPr="008F17A2" w:rsidRDefault="00B85118" w:rsidP="00B851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MON_1424067341"/>
      <w:bookmarkEnd w:id="1"/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Площадь территории Иркутска составляет </w:t>
      </w:r>
      <w:r w:rsidRPr="008F17A2">
        <w:rPr>
          <w:rFonts w:ascii="Times New Roman" w:hAnsi="Times New Roman" w:cs="Times New Roman"/>
          <w:color w:val="000000"/>
          <w:sz w:val="28"/>
          <w:szCs w:val="28"/>
        </w:rPr>
        <w:t>27</w:t>
      </w:r>
      <w:r w:rsidR="007A083F" w:rsidRPr="008F17A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8F17A2">
        <w:rPr>
          <w:rFonts w:ascii="Times New Roman" w:hAnsi="Times New Roman" w:cs="Times New Roman"/>
          <w:color w:val="000000"/>
          <w:sz w:val="28"/>
          <w:szCs w:val="28"/>
        </w:rPr>
        <w:t>998 га</w:t>
      </w:r>
      <w:proofErr w:type="gramStart"/>
      <w:r w:rsidRPr="008F17A2">
        <w:rPr>
          <w:rFonts w:ascii="Arial" w:hAnsi="Arial" w:cs="Arial"/>
          <w:color w:val="000000"/>
          <w:sz w:val="21"/>
          <w:szCs w:val="21"/>
        </w:rPr>
        <w:t>.</w:t>
      </w:r>
      <w:proofErr w:type="gramEnd"/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ли 0,</w:t>
      </w:r>
      <w:r w:rsidR="008F17A2"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04</w:t>
      </w: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% территории Иркутской области. </w:t>
      </w:r>
    </w:p>
    <w:p w:rsidR="0044082A" w:rsidRPr="008F17A2" w:rsidRDefault="0044082A" w:rsidP="0044082A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F17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городе Иркутске складывается благоприятная демографическая ситуация. </w:t>
      </w:r>
      <w:r w:rsidR="00B42D0E" w:rsidRPr="008F17A2">
        <w:rPr>
          <w:rFonts w:ascii="Times New Roman" w:eastAsia="Calibri" w:hAnsi="Times New Roman" w:cs="Times New Roman"/>
          <w:color w:val="000000"/>
          <w:sz w:val="28"/>
          <w:szCs w:val="28"/>
        </w:rPr>
        <w:t>Численность населения, с</w:t>
      </w:r>
      <w:r w:rsidR="00B42D0E"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оставляющая на 1 января 2017 года 623 736 человек,</w:t>
      </w:r>
      <w:r w:rsidR="00B42D0E" w:rsidRPr="008F17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увеличивается с 2008 года, </w:t>
      </w:r>
      <w:r w:rsidRPr="008F17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что является следствием активной демографической политики, осуществляемой федеральными органами государственной власти. </w:t>
      </w:r>
    </w:p>
    <w:p w:rsidR="0044082A" w:rsidRPr="008F17A2" w:rsidRDefault="0044082A" w:rsidP="0044082A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1 января 2016 года по численности населения город находился </w:t>
      </w: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22 месте из 1112 городов Российской Федерации. </w:t>
      </w:r>
    </w:p>
    <w:p w:rsidR="0054420B" w:rsidRPr="0044082A" w:rsidRDefault="0044082A" w:rsidP="0044082A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протяжении XX века рост населения определялся</w:t>
      </w:r>
      <w:r w:rsidRPr="004408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естественным приростом и миграционным притоком. С 1992 года началась естественная убыль. В 1994—1999 годы сокращение численности населения сдерживалось притоком переселенцев из северных районов области и стран ближнего зарубежья. C 2001 года миграционный приток сменился оттоком, город постепенно терял население. С 2007 года отмечается естественный прирост </w:t>
      </w:r>
      <w:r w:rsidRPr="0044082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увеличение численности населения, а с 2008 года — положительное сальдо миграции.</w:t>
      </w:r>
      <w:r w:rsidR="00D93A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408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Население в 2011 году увеличивалось за счёт естественного прироста (на 22 %) и за счёт миграционного притока (на 78 %). В 2012 году </w:t>
      </w:r>
      <w:r w:rsidR="00D93A8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4082A">
        <w:rPr>
          <w:rFonts w:ascii="Times New Roman" w:eastAsia="Times New Roman" w:hAnsi="Times New Roman" w:cs="Times New Roman"/>
          <w:sz w:val="28"/>
          <w:szCs w:val="28"/>
          <w:lang w:eastAsia="ru-RU"/>
        </w:rPr>
        <w:t>в Ирку</w:t>
      </w:r>
      <w:proofErr w:type="gramStart"/>
      <w:r w:rsidRPr="0044082A">
        <w:rPr>
          <w:rFonts w:ascii="Times New Roman" w:eastAsia="Times New Roman" w:hAnsi="Times New Roman" w:cs="Times New Roman"/>
          <w:sz w:val="28"/>
          <w:szCs w:val="28"/>
          <w:lang w:eastAsia="ru-RU"/>
        </w:rPr>
        <w:t>тск пр</w:t>
      </w:r>
      <w:proofErr w:type="gramEnd"/>
      <w:r w:rsidRPr="0044082A">
        <w:rPr>
          <w:rFonts w:ascii="Times New Roman" w:eastAsia="Times New Roman" w:hAnsi="Times New Roman" w:cs="Times New Roman"/>
          <w:sz w:val="28"/>
          <w:szCs w:val="28"/>
          <w:lang w:eastAsia="ru-RU"/>
        </w:rPr>
        <w:t>ибыло 19 510 человек, выбыло</w:t>
      </w:r>
      <w:r w:rsidR="00B42D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408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 13 232 человека; число родившихся более чем на 28 % превысило число умерших. </w:t>
      </w:r>
    </w:p>
    <w:p w:rsidR="0054420B" w:rsidRDefault="007278BB" w:rsidP="007278BB">
      <w:pPr>
        <w:widowControl w:val="0"/>
        <w:autoSpaceDE w:val="0"/>
        <w:autoSpaceDN w:val="0"/>
        <w:spacing w:after="0" w:line="240" w:lineRule="auto"/>
        <w:ind w:left="-142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2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Таблица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</w:p>
    <w:p w:rsidR="00565CC3" w:rsidRPr="0044082A" w:rsidRDefault="00565CC3" w:rsidP="007278BB">
      <w:pPr>
        <w:widowControl w:val="0"/>
        <w:autoSpaceDE w:val="0"/>
        <w:autoSpaceDN w:val="0"/>
        <w:spacing w:after="0" w:line="240" w:lineRule="auto"/>
        <w:ind w:left="-142" w:firstLine="709"/>
        <w:jc w:val="right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tbl>
      <w:tblPr>
        <w:tblW w:w="0" w:type="auto"/>
        <w:jc w:val="center"/>
        <w:tblCellSpacing w:w="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64"/>
        <w:gridCol w:w="597"/>
        <w:gridCol w:w="598"/>
        <w:gridCol w:w="598"/>
        <w:gridCol w:w="598"/>
        <w:gridCol w:w="597"/>
        <w:gridCol w:w="598"/>
        <w:gridCol w:w="598"/>
        <w:gridCol w:w="598"/>
        <w:gridCol w:w="598"/>
        <w:gridCol w:w="597"/>
        <w:gridCol w:w="598"/>
        <w:gridCol w:w="598"/>
        <w:gridCol w:w="598"/>
        <w:gridCol w:w="598"/>
      </w:tblGrid>
      <w:tr w:rsidR="0044082A" w:rsidRPr="0044082A" w:rsidTr="00AC7003">
        <w:trPr>
          <w:tblCellSpacing w:w="7" w:type="dxa"/>
          <w:jc w:val="center"/>
        </w:trPr>
        <w:tc>
          <w:tcPr>
            <w:tcW w:w="9405" w:type="dxa"/>
            <w:gridSpan w:val="15"/>
            <w:shd w:val="clear" w:color="auto" w:fill="FAFAFA"/>
            <w:vAlign w:val="center"/>
            <w:hideMark/>
          </w:tcPr>
          <w:p w:rsidR="00AC7003" w:rsidRPr="0039773D" w:rsidRDefault="00AC7003" w:rsidP="00AC7003">
            <w:pPr>
              <w:spacing w:after="0" w:line="300" w:lineRule="atLeast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9773D">
              <w:rPr>
                <w:rFonts w:ascii="Times New Roman" w:eastAsia="Times New Roman" w:hAnsi="Times New Roman" w:cs="Times New Roman"/>
                <w:b/>
                <w:bCs/>
                <w:iCs/>
                <w:lang w:eastAsia="ru-RU"/>
              </w:rPr>
              <w:t xml:space="preserve">Динамика численности населения </w:t>
            </w:r>
            <w:r w:rsidR="0039773D" w:rsidRPr="0039773D">
              <w:rPr>
                <w:rFonts w:ascii="Times New Roman" w:eastAsia="Times New Roman" w:hAnsi="Times New Roman" w:cs="Times New Roman"/>
                <w:b/>
                <w:bCs/>
                <w:iCs/>
                <w:lang w:eastAsia="ru-RU"/>
              </w:rPr>
              <w:t xml:space="preserve">города </w:t>
            </w:r>
            <w:r w:rsidRPr="0039773D">
              <w:rPr>
                <w:rFonts w:ascii="Times New Roman" w:eastAsia="Times New Roman" w:hAnsi="Times New Roman" w:cs="Times New Roman"/>
                <w:b/>
                <w:bCs/>
                <w:iCs/>
                <w:lang w:eastAsia="ru-RU"/>
              </w:rPr>
              <w:t>Иркутска, тыс. чел.</w:t>
            </w:r>
          </w:p>
        </w:tc>
      </w:tr>
      <w:tr w:rsidR="0044082A" w:rsidRPr="0044082A" w:rsidTr="00AC7003">
        <w:trPr>
          <w:tblCellSpacing w:w="7" w:type="dxa"/>
          <w:jc w:val="center"/>
        </w:trPr>
        <w:tc>
          <w:tcPr>
            <w:tcW w:w="1043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Год</w:t>
            </w:r>
          </w:p>
        </w:tc>
        <w:tc>
          <w:tcPr>
            <w:tcW w:w="583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1730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1850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1900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1910</w:t>
            </w:r>
          </w:p>
        </w:tc>
        <w:tc>
          <w:tcPr>
            <w:tcW w:w="583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1940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1950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1960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1970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1980</w:t>
            </w:r>
          </w:p>
        </w:tc>
        <w:tc>
          <w:tcPr>
            <w:tcW w:w="583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1989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2000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2010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</w:p>
        </w:tc>
        <w:tc>
          <w:tcPr>
            <w:tcW w:w="577" w:type="dxa"/>
          </w:tcPr>
          <w:p w:rsidR="00FD6373" w:rsidRPr="0044082A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44082A">
              <w:rPr>
                <w:rFonts w:ascii="Times New Roman" w:eastAsia="Times New Roman" w:hAnsi="Times New Roman" w:cs="Times New Roman"/>
                <w:lang w:eastAsia="ru-RU"/>
              </w:rPr>
              <w:t>2017</w:t>
            </w:r>
          </w:p>
        </w:tc>
      </w:tr>
      <w:tr w:rsidR="0044082A" w:rsidRPr="0044082A" w:rsidTr="00AC7003">
        <w:trPr>
          <w:tblCellSpacing w:w="7" w:type="dxa"/>
          <w:jc w:val="center"/>
        </w:trPr>
        <w:tc>
          <w:tcPr>
            <w:tcW w:w="1043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Население</w:t>
            </w:r>
          </w:p>
        </w:tc>
        <w:tc>
          <w:tcPr>
            <w:tcW w:w="583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6,5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23,8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52,4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127,0</w:t>
            </w:r>
          </w:p>
        </w:tc>
        <w:tc>
          <w:tcPr>
            <w:tcW w:w="583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243,4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262,0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372,9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450,9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558,6</w:t>
            </w:r>
          </w:p>
        </w:tc>
        <w:tc>
          <w:tcPr>
            <w:tcW w:w="583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626,2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589,7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580,7</w:t>
            </w:r>
          </w:p>
        </w:tc>
        <w:tc>
          <w:tcPr>
            <w:tcW w:w="584" w:type="dxa"/>
            <w:shd w:val="clear" w:color="auto" w:fill="auto"/>
            <w:vAlign w:val="center"/>
            <w:hideMark/>
          </w:tcPr>
          <w:p w:rsidR="00FD6373" w:rsidRPr="00023CCD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3CCD">
              <w:rPr>
                <w:rFonts w:ascii="Times New Roman" w:eastAsia="Times New Roman" w:hAnsi="Times New Roman" w:cs="Times New Roman"/>
                <w:lang w:eastAsia="ru-RU"/>
              </w:rPr>
              <w:t>623,4</w:t>
            </w:r>
          </w:p>
        </w:tc>
        <w:tc>
          <w:tcPr>
            <w:tcW w:w="577" w:type="dxa"/>
          </w:tcPr>
          <w:p w:rsidR="00FD6373" w:rsidRPr="0044082A" w:rsidRDefault="00FD6373" w:rsidP="00617FE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44082A">
              <w:rPr>
                <w:rFonts w:ascii="Times New Roman" w:eastAsia="Times New Roman" w:hAnsi="Times New Roman" w:cs="Times New Roman"/>
                <w:lang w:eastAsia="ru-RU"/>
              </w:rPr>
              <w:t>623,7</w:t>
            </w:r>
          </w:p>
        </w:tc>
      </w:tr>
    </w:tbl>
    <w:p w:rsidR="0054420B" w:rsidRDefault="0054420B" w:rsidP="00372CB0">
      <w:pPr>
        <w:widowControl w:val="0"/>
        <w:tabs>
          <w:tab w:val="left" w:pos="1080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372CB0" w:rsidRPr="00B42D0E" w:rsidRDefault="0044082A" w:rsidP="0044082A">
      <w:pPr>
        <w:widowControl w:val="0"/>
        <w:tabs>
          <w:tab w:val="left" w:pos="1080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42D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1.2. </w:t>
      </w:r>
      <w:r w:rsidR="00372CB0" w:rsidRPr="00B42D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Характеристика деятельности в сфере транспорта,</w:t>
      </w:r>
    </w:p>
    <w:p w:rsidR="00372CB0" w:rsidRPr="00B42D0E" w:rsidRDefault="00372CB0" w:rsidP="0044082A">
      <w:pPr>
        <w:widowControl w:val="0"/>
        <w:tabs>
          <w:tab w:val="left" w:pos="1080"/>
        </w:tabs>
        <w:autoSpaceDE w:val="0"/>
        <w:autoSpaceDN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42D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оценка транспортного спроса</w:t>
      </w:r>
    </w:p>
    <w:p w:rsidR="00372CB0" w:rsidRPr="00B42D0E" w:rsidRDefault="00372CB0" w:rsidP="00372CB0">
      <w:pPr>
        <w:widowControl w:val="0"/>
        <w:tabs>
          <w:tab w:val="left" w:pos="1080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36FA4" w:rsidRPr="00936FA4" w:rsidRDefault="00936FA4" w:rsidP="00936FA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В настоящее время перевозку пассажиров в г. Иркутске </w:t>
      </w:r>
      <w:r w:rsidR="002F197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br/>
      </w:r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осуществляют два муниципальных пассажирских предприятия</w:t>
      </w:r>
      <w:r w:rsidR="002F197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="002F197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br/>
      </w:r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МУП "</w:t>
      </w:r>
      <w:proofErr w:type="spellStart"/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Иркутскгорэлектротранс</w:t>
      </w:r>
      <w:proofErr w:type="spellEnd"/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", МУП "</w:t>
      </w:r>
      <w:proofErr w:type="spellStart"/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Иркутскавтотранс</w:t>
      </w:r>
      <w:proofErr w:type="spellEnd"/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", а также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br/>
      </w:r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101 перевозчик иной формы собственности  (по данным Управления государственного автодорожного надзора по Иркутской области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br/>
      </w:r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на 01.01.2017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936FA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г.).</w:t>
      </w:r>
    </w:p>
    <w:p w:rsidR="00936FA4" w:rsidRDefault="00936FA4" w:rsidP="00936FA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 w:rsidRPr="00936FA4"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В 2016 году муниципальный и коммерческий пассажирский транспорт обслуживал 67 городских автобусных, 9 троллейбусных и 7 трамвайных маршрутов</w:t>
      </w:r>
      <w:r w:rsidR="002F197B"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.</w:t>
      </w:r>
    </w:p>
    <w:p w:rsidR="002C002A" w:rsidRDefault="002C002A">
      <w:pP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br w:type="page"/>
      </w:r>
    </w:p>
    <w:p w:rsidR="002C002A" w:rsidRDefault="002C002A" w:rsidP="00936FA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sectPr w:rsidR="002C002A" w:rsidSect="00B06355">
          <w:pgSz w:w="11906" w:h="16838"/>
          <w:pgMar w:top="1134" w:right="850" w:bottom="993" w:left="1701" w:header="708" w:footer="708" w:gutter="0"/>
          <w:cols w:space="708"/>
          <w:docGrid w:linePitch="360"/>
        </w:sectPr>
      </w:pPr>
    </w:p>
    <w:p w:rsidR="002C002A" w:rsidRDefault="002C002A" w:rsidP="002C002A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>Карта – схема автобусных маршрутов города Иркутска</w:t>
      </w:r>
    </w:p>
    <w:p w:rsidR="009E233B" w:rsidRDefault="009E233B" w:rsidP="00936FA4">
      <w:pPr>
        <w:tabs>
          <w:tab w:val="left" w:pos="5194"/>
        </w:tabs>
        <w:spacing w:after="0" w:line="240" w:lineRule="auto"/>
        <w:ind w:firstLine="709"/>
        <w:jc w:val="both"/>
        <w:rPr>
          <w:noProof/>
          <w:lang w:eastAsia="ru-RU"/>
        </w:rPr>
      </w:pPr>
    </w:p>
    <w:p w:rsidR="006618A6" w:rsidRDefault="002C002A" w:rsidP="002C002A">
      <w:pPr>
        <w:tabs>
          <w:tab w:val="left" w:pos="5194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sectPr w:rsidR="006618A6" w:rsidSect="002C002A">
          <w:pgSz w:w="16838" w:h="11906" w:orient="landscape"/>
          <w:pgMar w:top="1701" w:right="1134" w:bottom="850" w:left="993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noProof/>
          <w:kern w:val="144"/>
          <w:sz w:val="28"/>
          <w:szCs w:val="28"/>
          <w:lang w:eastAsia="ru-RU"/>
        </w:rPr>
        <w:drawing>
          <wp:inline distT="0" distB="0" distL="0" distR="0" wp14:anchorId="18AE902A" wp14:editId="7BDD656F">
            <wp:extent cx="8658225" cy="5379326"/>
            <wp:effectExtent l="0" t="0" r="0" b="0"/>
            <wp:docPr id="5" name="Рисунок 5" descr="C:\Users\t.pisarik\Desktop\АГЛОМЕРАЦИЯ\Информация от Иркутска\Схемы 2\общая автобусы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.pisarik\Desktop\АГЛОМЕРАЦИЯ\Информация от Иркутска\Схемы 2\общая автобусы.bm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925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02A" w:rsidRDefault="002C002A" w:rsidP="002C002A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>Карта – схема троллейбусных маршрутов города Иркутска</w:t>
      </w:r>
    </w:p>
    <w:p w:rsidR="006618A6" w:rsidRDefault="006618A6" w:rsidP="00A05974">
      <w:pPr>
        <w:tabs>
          <w:tab w:val="left" w:pos="5194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6618A6" w:rsidRDefault="006618A6" w:rsidP="006618A6">
      <w:pPr>
        <w:tabs>
          <w:tab w:val="left" w:pos="5194"/>
        </w:tabs>
        <w:spacing w:after="0" w:line="240" w:lineRule="auto"/>
        <w:ind w:hanging="851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kern w:val="144"/>
          <w:sz w:val="28"/>
          <w:szCs w:val="28"/>
          <w:lang w:eastAsia="ru-RU"/>
        </w:rPr>
        <w:drawing>
          <wp:inline distT="0" distB="0" distL="0" distR="0" wp14:anchorId="5728907E" wp14:editId="4A3C1A00">
            <wp:extent cx="6616971" cy="8477250"/>
            <wp:effectExtent l="0" t="0" r="0" b="0"/>
            <wp:docPr id="4" name="Рисунок 4" descr="C:\Users\t.pisarik\Desktop\АГЛОМЕРАЦИЯ\Информация от Иркутска\trolleybus-rou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.pisarik\Desktop\АГЛОМЕРАЦИЯ\Информация от Иркутска\trolleybus-routes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271" cy="847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8A6" w:rsidRDefault="006618A6" w:rsidP="00A05974">
      <w:pPr>
        <w:tabs>
          <w:tab w:val="left" w:pos="5194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6618A6" w:rsidRDefault="006618A6" w:rsidP="00A05974">
      <w:pPr>
        <w:tabs>
          <w:tab w:val="left" w:pos="5194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6618A6" w:rsidRDefault="006618A6" w:rsidP="00A05974">
      <w:pPr>
        <w:tabs>
          <w:tab w:val="left" w:pos="5194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sectPr w:rsidR="006618A6" w:rsidSect="006618A6">
          <w:pgSz w:w="11906" w:h="16838"/>
          <w:pgMar w:top="1134" w:right="850" w:bottom="993" w:left="1701" w:header="708" w:footer="708" w:gutter="0"/>
          <w:cols w:space="708"/>
          <w:docGrid w:linePitch="360"/>
        </w:sectPr>
      </w:pPr>
    </w:p>
    <w:p w:rsidR="002C002A" w:rsidRDefault="002C002A" w:rsidP="002C002A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>Карта – схема трамвайных маршрутов города Иркутска</w:t>
      </w:r>
    </w:p>
    <w:p w:rsidR="002C002A" w:rsidRDefault="002C002A" w:rsidP="00936FA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47530F" w:rsidRDefault="00384D6F" w:rsidP="00384D6F">
      <w:pPr>
        <w:tabs>
          <w:tab w:val="left" w:pos="5194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kern w:val="144"/>
          <w:sz w:val="28"/>
          <w:szCs w:val="28"/>
          <w:lang w:eastAsia="ru-RU"/>
        </w:rPr>
        <w:sectPr w:rsidR="0047530F" w:rsidSect="002C002A">
          <w:pgSz w:w="16838" w:h="11906" w:orient="landscape"/>
          <w:pgMar w:top="1701" w:right="1134" w:bottom="850" w:left="993" w:header="708" w:footer="708" w:gutter="0"/>
          <w:cols w:space="708"/>
          <w:docGrid w:linePitch="360"/>
        </w:sectPr>
      </w:pPr>
      <w:r>
        <w:rPr>
          <w:rFonts w:ascii="Verdana" w:hAnsi="Verdana"/>
          <w:noProof/>
          <w:color w:val="333333"/>
          <w:sz w:val="20"/>
          <w:szCs w:val="20"/>
          <w:lang w:eastAsia="ru-RU"/>
        </w:rPr>
        <w:drawing>
          <wp:inline distT="0" distB="0" distL="0" distR="0" wp14:anchorId="26B50706" wp14:editId="4FC94A7F">
            <wp:extent cx="9723878" cy="5410200"/>
            <wp:effectExtent l="0" t="0" r="0" b="0"/>
            <wp:docPr id="8" name="Рисунок 8" descr="Схема движения трамваев в Иркутс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хема движения трамваев в Иркутске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3878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D6F" w:rsidRDefault="00384D6F" w:rsidP="00384D6F">
      <w:pPr>
        <w:tabs>
          <w:tab w:val="left" w:pos="5194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kern w:val="144"/>
          <w:sz w:val="28"/>
          <w:szCs w:val="28"/>
          <w:lang w:eastAsia="ru-RU"/>
        </w:rPr>
      </w:pPr>
    </w:p>
    <w:p w:rsidR="00C933FE" w:rsidRDefault="00A05974" w:rsidP="0047530F">
      <w:pPr>
        <w:tabs>
          <w:tab w:val="left" w:pos="5194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 xml:space="preserve">Карта – схема </w:t>
      </w:r>
      <w:r w:rsidR="00C933FE" w:rsidRPr="00622596">
        <w:rPr>
          <w:rFonts w:ascii="Times New Roman" w:hAnsi="Times New Roman" w:cs="Times New Roman"/>
          <w:sz w:val="28"/>
          <w:szCs w:val="28"/>
        </w:rPr>
        <w:t>маршрутов регулярных перевозок пассажиров и багажа</w:t>
      </w:r>
    </w:p>
    <w:p w:rsidR="00C933FE" w:rsidRDefault="00C933FE" w:rsidP="0047530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 w:rsidRPr="00622596">
        <w:rPr>
          <w:rFonts w:ascii="Times New Roman" w:hAnsi="Times New Roman" w:cs="Times New Roman"/>
          <w:sz w:val="28"/>
          <w:szCs w:val="28"/>
        </w:rPr>
        <w:t>автомобильным транспортом и городским наземным электрическим транспортом в городе Иркутске</w:t>
      </w: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 xml:space="preserve"> </w:t>
      </w:r>
    </w:p>
    <w:p w:rsidR="00A05974" w:rsidRDefault="00A05974" w:rsidP="0047530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(автобусы, трамваи, троллейбусы)</w:t>
      </w:r>
    </w:p>
    <w:p w:rsidR="0047530F" w:rsidRDefault="0047530F" w:rsidP="0047530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47530F" w:rsidRDefault="0047530F" w:rsidP="00A059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47530F" w:rsidRDefault="0047530F" w:rsidP="0047530F">
      <w:pPr>
        <w:tabs>
          <w:tab w:val="left" w:pos="5194"/>
        </w:tabs>
        <w:spacing w:after="0" w:line="240" w:lineRule="auto"/>
        <w:ind w:left="-851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30762AD" wp14:editId="1D6142DE">
            <wp:extent cx="6823423" cy="66865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5294" t="24271" r="32972" b="31397"/>
                    <a:stretch/>
                  </pic:blipFill>
                  <pic:spPr bwMode="auto">
                    <a:xfrm>
                      <a:off x="0" y="0"/>
                      <a:ext cx="6826208" cy="6689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30F" w:rsidRDefault="0047530F" w:rsidP="00A059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47530F" w:rsidRDefault="0047530F" w:rsidP="00A059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47530F" w:rsidRDefault="0047530F" w:rsidP="00A059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2C002A" w:rsidRDefault="002C002A" w:rsidP="00936FA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2C002A" w:rsidRDefault="002C002A" w:rsidP="00936FA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sectPr w:rsidR="002C002A" w:rsidSect="0047530F">
          <w:pgSz w:w="11906" w:h="16838"/>
          <w:pgMar w:top="1134" w:right="850" w:bottom="993" w:left="1701" w:header="708" w:footer="708" w:gutter="0"/>
          <w:cols w:space="708"/>
          <w:docGrid w:linePitch="360"/>
        </w:sectPr>
      </w:pPr>
    </w:p>
    <w:p w:rsidR="00936FA4" w:rsidRPr="00936FA4" w:rsidRDefault="00936FA4" w:rsidP="00936FA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 w:rsidRPr="00936FA4"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>Кроме того, с 15 апреля по 15 октября 2016 года муниципальные автобусы обслуживали 26 сезонных садоводческих маршрутов.</w:t>
      </w:r>
    </w:p>
    <w:p w:rsidR="00936FA4" w:rsidRPr="00936FA4" w:rsidRDefault="00936FA4" w:rsidP="00936FA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6F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среднем на маршрутах г. Иркутска ежедневно работали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6FA4">
        <w:rPr>
          <w:rFonts w:ascii="Times New Roman" w:eastAsia="Times New Roman" w:hAnsi="Times New Roman" w:cs="Times New Roman"/>
          <w:sz w:val="28"/>
          <w:szCs w:val="28"/>
          <w:lang w:eastAsia="ru-RU"/>
        </w:rPr>
        <w:t>134 муниципальных автобус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36F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45 трамваев, 58 троллейбусов и около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36FA4">
        <w:rPr>
          <w:rFonts w:ascii="Times New Roman" w:eastAsia="Times New Roman" w:hAnsi="Times New Roman" w:cs="Times New Roman"/>
          <w:sz w:val="28"/>
          <w:szCs w:val="28"/>
          <w:lang w:eastAsia="ru-RU"/>
        </w:rPr>
        <w:t>1000 коммерческих автобусов большой, средней, малой и особо малой вместимости.</w:t>
      </w:r>
    </w:p>
    <w:p w:rsidR="00372CB0" w:rsidRPr="00936FA4" w:rsidRDefault="00372CB0" w:rsidP="00936FA4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36FA4">
        <w:rPr>
          <w:rFonts w:ascii="Times New Roman" w:eastAsia="Calibri" w:hAnsi="Times New Roman" w:cs="Times New Roman"/>
          <w:sz w:val="28"/>
          <w:szCs w:val="28"/>
        </w:rPr>
        <w:t xml:space="preserve">Средняя транспортная подвижность </w:t>
      </w:r>
      <w:r w:rsidRPr="00936FA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городе Иркутске – </w:t>
      </w:r>
      <w:r w:rsidR="00B42D0E" w:rsidRPr="00936FA4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936FA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876 передвижений с использованием транспорта в год. </w:t>
      </w:r>
    </w:p>
    <w:p w:rsidR="00372CB0" w:rsidRPr="00936FA4" w:rsidRDefault="00372CB0" w:rsidP="00936FA4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36FA4">
        <w:rPr>
          <w:rFonts w:ascii="Times New Roman" w:eastAsia="Calibri" w:hAnsi="Times New Roman" w:cs="Times New Roman"/>
          <w:color w:val="000000"/>
          <w:sz w:val="28"/>
          <w:szCs w:val="28"/>
        </w:rPr>
        <w:t>Показатели сети города Иркутска, оцененные по результатам анкетирования, представлены в Таблице 2.</w:t>
      </w:r>
    </w:p>
    <w:p w:rsidR="00372CB0" w:rsidRPr="00B42D0E" w:rsidRDefault="00372CB0" w:rsidP="00372CB0">
      <w:pPr>
        <w:widowControl w:val="0"/>
        <w:autoSpaceDE w:val="0"/>
        <w:autoSpaceDN w:val="0"/>
        <w:spacing w:after="0" w:line="240" w:lineRule="auto"/>
        <w:ind w:left="-142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2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2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7559"/>
        <w:gridCol w:w="2012"/>
      </w:tblGrid>
      <w:tr w:rsidR="00372CB0" w:rsidRPr="00B42D0E" w:rsidTr="00617FEC">
        <w:trPr>
          <w:trHeight w:val="20"/>
          <w:jc w:val="center"/>
        </w:trPr>
        <w:tc>
          <w:tcPr>
            <w:tcW w:w="3949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 w:firstLine="14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051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Значение</w:t>
            </w:r>
          </w:p>
        </w:tc>
      </w:tr>
      <w:tr w:rsidR="00372CB0" w:rsidRPr="00B42D0E" w:rsidTr="00617FEC">
        <w:trPr>
          <w:trHeight w:val="340"/>
          <w:jc w:val="center"/>
        </w:trPr>
        <w:tc>
          <w:tcPr>
            <w:tcW w:w="3949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 w:firstLine="14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Общая подвижность передвижений/сутки на 1 чел.</w:t>
            </w:r>
          </w:p>
        </w:tc>
        <w:tc>
          <w:tcPr>
            <w:tcW w:w="1051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2,46</w:t>
            </w:r>
          </w:p>
        </w:tc>
      </w:tr>
      <w:tr w:rsidR="00372CB0" w:rsidRPr="00B42D0E" w:rsidTr="00617FEC">
        <w:trPr>
          <w:trHeight w:val="340"/>
          <w:jc w:val="center"/>
        </w:trPr>
        <w:tc>
          <w:tcPr>
            <w:tcW w:w="3949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 w:firstLine="14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Сетевая подвижность передвижений/сутки на 1 чел.</w:t>
            </w:r>
          </w:p>
        </w:tc>
        <w:tc>
          <w:tcPr>
            <w:tcW w:w="1051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2,33</w:t>
            </w:r>
          </w:p>
        </w:tc>
      </w:tr>
      <w:tr w:rsidR="00372CB0" w:rsidRPr="00B42D0E" w:rsidTr="00617FEC">
        <w:trPr>
          <w:trHeight w:val="340"/>
          <w:jc w:val="center"/>
        </w:trPr>
        <w:tc>
          <w:tcPr>
            <w:tcW w:w="3949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 w:firstLine="14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Маршрутная подвижность поездок/сутки на 1 чел.</w:t>
            </w:r>
          </w:p>
        </w:tc>
        <w:tc>
          <w:tcPr>
            <w:tcW w:w="1051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4,06</w:t>
            </w:r>
          </w:p>
        </w:tc>
      </w:tr>
      <w:tr w:rsidR="00372CB0" w:rsidRPr="00B42D0E" w:rsidTr="00617FEC">
        <w:trPr>
          <w:trHeight w:val="340"/>
          <w:jc w:val="center"/>
        </w:trPr>
        <w:tc>
          <w:tcPr>
            <w:tcW w:w="3949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 w:firstLine="14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Коэффициент </w:t>
            </w:r>
            <w:proofErr w:type="spellStart"/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пересадочности</w:t>
            </w:r>
            <w:proofErr w:type="spellEnd"/>
          </w:p>
        </w:tc>
        <w:tc>
          <w:tcPr>
            <w:tcW w:w="1051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4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1,5</w:t>
            </w:r>
          </w:p>
        </w:tc>
      </w:tr>
    </w:tbl>
    <w:p w:rsidR="00372CB0" w:rsidRPr="00B42D0E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372CB0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Более детально характеристики суточной подвижности населения города Иркутска по социальным группам представлены в Таблице 3.</w:t>
      </w:r>
    </w:p>
    <w:p w:rsidR="00B42D0E" w:rsidRPr="00B42D0E" w:rsidRDefault="00B42D0E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372CB0" w:rsidRPr="00B42D0E" w:rsidRDefault="00372CB0" w:rsidP="00372CB0">
      <w:pPr>
        <w:widowControl w:val="0"/>
        <w:autoSpaceDE w:val="0"/>
        <w:autoSpaceDN w:val="0"/>
        <w:spacing w:after="0" w:line="240" w:lineRule="auto"/>
        <w:ind w:left="-142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2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3</w:t>
      </w:r>
    </w:p>
    <w:tbl>
      <w:tblPr>
        <w:tblW w:w="49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0"/>
        <w:gridCol w:w="1115"/>
        <w:gridCol w:w="551"/>
        <w:gridCol w:w="570"/>
        <w:gridCol w:w="564"/>
        <w:gridCol w:w="568"/>
        <w:gridCol w:w="572"/>
        <w:gridCol w:w="570"/>
        <w:gridCol w:w="566"/>
        <w:gridCol w:w="564"/>
        <w:gridCol w:w="572"/>
        <w:gridCol w:w="566"/>
        <w:gridCol w:w="566"/>
        <w:gridCol w:w="568"/>
        <w:gridCol w:w="708"/>
        <w:gridCol w:w="566"/>
      </w:tblGrid>
      <w:tr w:rsidR="00372CB0" w:rsidRPr="00B42D0E" w:rsidTr="00585C74">
        <w:trPr>
          <w:trHeight w:val="173"/>
          <w:jc w:val="center"/>
        </w:trPr>
        <w:tc>
          <w:tcPr>
            <w:tcW w:w="737" w:type="pct"/>
            <w:gridSpan w:val="2"/>
            <w:vMerge w:val="restart"/>
            <w:vAlign w:val="center"/>
          </w:tcPr>
          <w:p w:rsidR="00372CB0" w:rsidRPr="00B42D0E" w:rsidRDefault="00B42D0E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Передвиже</w:t>
            </w:r>
            <w:proofErr w:type="spellEnd"/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ния</w:t>
            </w:r>
            <w:proofErr w:type="spellEnd"/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целям</w:t>
            </w:r>
          </w:p>
        </w:tc>
        <w:tc>
          <w:tcPr>
            <w:tcW w:w="4263" w:type="pct"/>
            <w:gridSpan w:val="14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Социальные группы</w:t>
            </w:r>
          </w:p>
        </w:tc>
      </w:tr>
      <w:tr w:rsidR="003E3CEE" w:rsidRPr="00B42D0E" w:rsidTr="00585C74">
        <w:trPr>
          <w:trHeight w:val="20"/>
          <w:jc w:val="center"/>
        </w:trPr>
        <w:tc>
          <w:tcPr>
            <w:tcW w:w="737" w:type="pct"/>
            <w:gridSpan w:val="2"/>
            <w:vMerge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92" w:type="pct"/>
            <w:gridSpan w:val="2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Рабочие</w:t>
            </w:r>
          </w:p>
        </w:tc>
        <w:tc>
          <w:tcPr>
            <w:tcW w:w="598" w:type="pct"/>
            <w:gridSpan w:val="2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08" w:right="-135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Служащие</w:t>
            </w:r>
          </w:p>
        </w:tc>
        <w:tc>
          <w:tcPr>
            <w:tcW w:w="602" w:type="pct"/>
            <w:gridSpan w:val="2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Предприниматели</w:t>
            </w:r>
          </w:p>
        </w:tc>
        <w:tc>
          <w:tcPr>
            <w:tcW w:w="597" w:type="pct"/>
            <w:gridSpan w:val="2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Студенты</w:t>
            </w:r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(</w:t>
            </w:r>
            <w:proofErr w:type="spellStart"/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учащи-еся</w:t>
            </w:r>
            <w:proofErr w:type="spellEnd"/>
            <w:proofErr w:type="gramEnd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)</w:t>
            </w:r>
          </w:p>
        </w:tc>
        <w:tc>
          <w:tcPr>
            <w:tcW w:w="601" w:type="pct"/>
            <w:gridSpan w:val="2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proofErr w:type="spellStart"/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Пенси</w:t>
            </w:r>
            <w:proofErr w:type="spellEnd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-онеры</w:t>
            </w:r>
            <w:proofErr w:type="gramEnd"/>
          </w:p>
        </w:tc>
        <w:tc>
          <w:tcPr>
            <w:tcW w:w="599" w:type="pct"/>
            <w:gridSpan w:val="2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07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proofErr w:type="spellStart"/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Домо</w:t>
            </w:r>
            <w:proofErr w:type="spellEnd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-хозяйки</w:t>
            </w:r>
            <w:proofErr w:type="gramEnd"/>
          </w:p>
        </w:tc>
        <w:tc>
          <w:tcPr>
            <w:tcW w:w="674" w:type="pct"/>
            <w:gridSpan w:val="2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proofErr w:type="spellStart"/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Безработ-ные</w:t>
            </w:r>
            <w:proofErr w:type="spellEnd"/>
            <w:proofErr w:type="gramEnd"/>
          </w:p>
        </w:tc>
      </w:tr>
      <w:tr w:rsidR="003E3CEE" w:rsidRPr="00B42D0E" w:rsidTr="00585C74">
        <w:trPr>
          <w:cantSplit/>
          <w:trHeight w:val="2110"/>
          <w:jc w:val="center"/>
        </w:trPr>
        <w:tc>
          <w:tcPr>
            <w:tcW w:w="737" w:type="pct"/>
            <w:gridSpan w:val="2"/>
            <w:vMerge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1" w:type="pct"/>
            <w:textDirection w:val="btLr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передвижений </w:t>
            </w:r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</w:t>
            </w:r>
            <w:proofErr w:type="gramEnd"/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 сутки</w:t>
            </w:r>
          </w:p>
        </w:tc>
        <w:tc>
          <w:tcPr>
            <w:tcW w:w="301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%</w:t>
            </w:r>
          </w:p>
        </w:tc>
        <w:tc>
          <w:tcPr>
            <w:tcW w:w="298" w:type="pct"/>
            <w:textDirection w:val="btLr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передвижений </w:t>
            </w:r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</w:t>
            </w:r>
            <w:proofErr w:type="gramEnd"/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 сутки</w:t>
            </w:r>
          </w:p>
        </w:tc>
        <w:tc>
          <w:tcPr>
            <w:tcW w:w="299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%</w:t>
            </w:r>
          </w:p>
        </w:tc>
        <w:tc>
          <w:tcPr>
            <w:tcW w:w="302" w:type="pct"/>
            <w:textDirection w:val="btLr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передвижений </w:t>
            </w:r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</w:t>
            </w:r>
            <w:proofErr w:type="gramEnd"/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 сутки</w:t>
            </w:r>
          </w:p>
        </w:tc>
        <w:tc>
          <w:tcPr>
            <w:tcW w:w="301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%</w:t>
            </w:r>
          </w:p>
        </w:tc>
        <w:tc>
          <w:tcPr>
            <w:tcW w:w="299" w:type="pct"/>
            <w:textDirection w:val="btLr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передвижений </w:t>
            </w:r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</w:t>
            </w:r>
            <w:proofErr w:type="gramEnd"/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 сутки</w:t>
            </w:r>
          </w:p>
        </w:tc>
        <w:tc>
          <w:tcPr>
            <w:tcW w:w="297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%</w:t>
            </w:r>
          </w:p>
        </w:tc>
        <w:tc>
          <w:tcPr>
            <w:tcW w:w="302" w:type="pct"/>
            <w:textDirection w:val="btLr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передвижений </w:t>
            </w:r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</w:t>
            </w:r>
            <w:proofErr w:type="gramEnd"/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 сутки</w:t>
            </w:r>
          </w:p>
        </w:tc>
        <w:tc>
          <w:tcPr>
            <w:tcW w:w="299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%</w:t>
            </w:r>
          </w:p>
        </w:tc>
        <w:tc>
          <w:tcPr>
            <w:tcW w:w="299" w:type="pct"/>
            <w:textDirection w:val="btLr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передвижений </w:t>
            </w:r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</w:t>
            </w:r>
            <w:proofErr w:type="gramEnd"/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 сутки</w:t>
            </w:r>
          </w:p>
        </w:tc>
        <w:tc>
          <w:tcPr>
            <w:tcW w:w="299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%</w:t>
            </w:r>
          </w:p>
        </w:tc>
        <w:tc>
          <w:tcPr>
            <w:tcW w:w="374" w:type="pct"/>
            <w:textDirection w:val="btLr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передвижений </w:t>
            </w:r>
            <w:proofErr w:type="gramStart"/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в</w:t>
            </w:r>
            <w:proofErr w:type="gramEnd"/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25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 xml:space="preserve"> сутки</w:t>
            </w:r>
          </w:p>
        </w:tc>
        <w:tc>
          <w:tcPr>
            <w:tcW w:w="299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  <w:t>%</w:t>
            </w:r>
          </w:p>
        </w:tc>
      </w:tr>
      <w:tr w:rsidR="003E3CEE" w:rsidRPr="00B42D0E" w:rsidTr="00585C74">
        <w:trPr>
          <w:trHeight w:val="397"/>
          <w:jc w:val="center"/>
        </w:trPr>
        <w:tc>
          <w:tcPr>
            <w:tcW w:w="148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8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работа</w:t>
            </w:r>
          </w:p>
        </w:tc>
        <w:tc>
          <w:tcPr>
            <w:tcW w:w="29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0,99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98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1,01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0,69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0,66</w:t>
            </w:r>
          </w:p>
        </w:tc>
        <w:tc>
          <w:tcPr>
            <w:tcW w:w="297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374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0,67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–</w:t>
            </w:r>
          </w:p>
        </w:tc>
      </w:tr>
      <w:tr w:rsidR="003E3CEE" w:rsidRPr="00B42D0E" w:rsidTr="00585C74">
        <w:trPr>
          <w:trHeight w:val="397"/>
          <w:jc w:val="center"/>
        </w:trPr>
        <w:tc>
          <w:tcPr>
            <w:tcW w:w="148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88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работа и прочие</w:t>
            </w:r>
          </w:p>
        </w:tc>
        <w:tc>
          <w:tcPr>
            <w:tcW w:w="29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1,09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298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1,18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0,91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0,97</w:t>
            </w:r>
          </w:p>
        </w:tc>
        <w:tc>
          <w:tcPr>
            <w:tcW w:w="297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74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0,66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28</w:t>
            </w:r>
          </w:p>
        </w:tc>
      </w:tr>
      <w:tr w:rsidR="003E3CEE" w:rsidRPr="00B42D0E" w:rsidTr="00585C74">
        <w:trPr>
          <w:trHeight w:val="397"/>
          <w:jc w:val="center"/>
        </w:trPr>
        <w:tc>
          <w:tcPr>
            <w:tcW w:w="148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88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культурно-бытовые</w:t>
            </w:r>
          </w:p>
        </w:tc>
        <w:tc>
          <w:tcPr>
            <w:tcW w:w="29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0,24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98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0,28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0,18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297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0,32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374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0,66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29</w:t>
            </w:r>
          </w:p>
        </w:tc>
      </w:tr>
      <w:tr w:rsidR="003E3CEE" w:rsidRPr="00B42D0E" w:rsidTr="00585C74">
        <w:trPr>
          <w:trHeight w:val="397"/>
          <w:jc w:val="center"/>
        </w:trPr>
        <w:tc>
          <w:tcPr>
            <w:tcW w:w="148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88" w:type="pct"/>
            <w:vAlign w:val="center"/>
          </w:tcPr>
          <w:p w:rsidR="00372CB0" w:rsidRPr="00B42D0E" w:rsidRDefault="003E3CEE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в</w:t>
            </w:r>
            <w:r w:rsidR="00372CB0" w:rsidRPr="00B42D0E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озвратные</w:t>
            </w:r>
          </w:p>
        </w:tc>
        <w:tc>
          <w:tcPr>
            <w:tcW w:w="29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1,02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298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1,02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0,94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1,14</w:t>
            </w:r>
          </w:p>
        </w:tc>
        <w:tc>
          <w:tcPr>
            <w:tcW w:w="297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0,84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0,88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74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43</w:t>
            </w:r>
          </w:p>
        </w:tc>
      </w:tr>
      <w:tr w:rsidR="003E3CEE" w:rsidRPr="00B42D0E" w:rsidTr="00585C74">
        <w:trPr>
          <w:trHeight w:val="955"/>
          <w:jc w:val="center"/>
        </w:trPr>
        <w:tc>
          <w:tcPr>
            <w:tcW w:w="737" w:type="pct"/>
            <w:gridSpan w:val="2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Подвижность по всем целям</w:t>
            </w:r>
          </w:p>
        </w:tc>
        <w:tc>
          <w:tcPr>
            <w:tcW w:w="29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2,35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98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2,48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2,03</w:t>
            </w:r>
          </w:p>
        </w:tc>
        <w:tc>
          <w:tcPr>
            <w:tcW w:w="301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2,69</w:t>
            </w:r>
          </w:p>
        </w:tc>
        <w:tc>
          <w:tcPr>
            <w:tcW w:w="297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302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1,86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2,21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374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2,32</w:t>
            </w:r>
          </w:p>
        </w:tc>
        <w:tc>
          <w:tcPr>
            <w:tcW w:w="299" w:type="pct"/>
            <w:vAlign w:val="center"/>
          </w:tcPr>
          <w:p w:rsidR="00372CB0" w:rsidRPr="000866F3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</w:pPr>
            <w:r w:rsidRPr="000866F3">
              <w:rPr>
                <w:rFonts w:ascii="Times New Roman" w:eastAsia="Times New Roman" w:hAnsi="Times New Roman" w:cs="Times New Roman"/>
                <w:color w:val="000000"/>
                <w:spacing w:val="-22"/>
                <w:sz w:val="24"/>
                <w:szCs w:val="24"/>
                <w:lang w:eastAsia="ru-RU"/>
              </w:rPr>
              <w:t>100</w:t>
            </w:r>
          </w:p>
        </w:tc>
      </w:tr>
    </w:tbl>
    <w:p w:rsidR="00372CB0" w:rsidRPr="00B42D0E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372CB0" w:rsidRPr="00B42D0E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Суточные затраты населения города Иркутска по социальным группам на передвижения по всем целям и средняя продолжительность передвижения в один конец, полученные так же по результатам анкетирования представлены в Таблице 4.</w:t>
      </w:r>
    </w:p>
    <w:p w:rsidR="00372CB0" w:rsidRPr="00B42D0E" w:rsidRDefault="00372CB0" w:rsidP="00372CB0">
      <w:pPr>
        <w:widowControl w:val="0"/>
        <w:autoSpaceDE w:val="0"/>
        <w:autoSpaceDN w:val="0"/>
        <w:spacing w:after="0" w:line="240" w:lineRule="auto"/>
        <w:ind w:left="-142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2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Таблица 4</w:t>
      </w:r>
    </w:p>
    <w:tbl>
      <w:tblPr>
        <w:tblW w:w="494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70"/>
        <w:gridCol w:w="2018"/>
        <w:gridCol w:w="2266"/>
        <w:gridCol w:w="2410"/>
      </w:tblGrid>
      <w:tr w:rsidR="00372CB0" w:rsidRPr="00B42D0E" w:rsidTr="00585C74">
        <w:trPr>
          <w:trHeight w:val="728"/>
          <w:jc w:val="center"/>
        </w:trPr>
        <w:tc>
          <w:tcPr>
            <w:tcW w:w="146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Социальная группа</w:t>
            </w:r>
          </w:p>
        </w:tc>
        <w:tc>
          <w:tcPr>
            <w:tcW w:w="1066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Среднее кол-во передвижений в сутки</w:t>
            </w:r>
          </w:p>
        </w:tc>
        <w:tc>
          <w:tcPr>
            <w:tcW w:w="1197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Средние затраты времени на передвижения за сутки, мин.</w:t>
            </w:r>
          </w:p>
        </w:tc>
        <w:tc>
          <w:tcPr>
            <w:tcW w:w="1273" w:type="pct"/>
            <w:vAlign w:val="bottom"/>
          </w:tcPr>
          <w:p w:rsidR="00585C74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Средняя продолжительность передвижения </w:t>
            </w:r>
          </w:p>
          <w:p w:rsidR="00585C74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 один конец </w:t>
            </w:r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 всем целям)</w:t>
            </w:r>
          </w:p>
        </w:tc>
      </w:tr>
      <w:tr w:rsidR="00372CB0" w:rsidRPr="00B42D0E" w:rsidTr="00585C74">
        <w:trPr>
          <w:trHeight w:val="174"/>
          <w:jc w:val="center"/>
        </w:trPr>
        <w:tc>
          <w:tcPr>
            <w:tcW w:w="146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Рабочие</w:t>
            </w:r>
          </w:p>
        </w:tc>
        <w:tc>
          <w:tcPr>
            <w:tcW w:w="1066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2,35</w:t>
            </w:r>
          </w:p>
        </w:tc>
        <w:tc>
          <w:tcPr>
            <w:tcW w:w="1197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88,83</w:t>
            </w:r>
          </w:p>
        </w:tc>
        <w:tc>
          <w:tcPr>
            <w:tcW w:w="1273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37,8</w:t>
            </w:r>
          </w:p>
        </w:tc>
      </w:tr>
      <w:tr w:rsidR="00372CB0" w:rsidRPr="00B42D0E" w:rsidTr="00585C74">
        <w:trPr>
          <w:trHeight w:val="106"/>
          <w:jc w:val="center"/>
        </w:trPr>
        <w:tc>
          <w:tcPr>
            <w:tcW w:w="146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Служащие</w:t>
            </w:r>
          </w:p>
        </w:tc>
        <w:tc>
          <w:tcPr>
            <w:tcW w:w="1066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2,48</w:t>
            </w:r>
          </w:p>
        </w:tc>
        <w:tc>
          <w:tcPr>
            <w:tcW w:w="1197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92,25</w:t>
            </w:r>
          </w:p>
        </w:tc>
        <w:tc>
          <w:tcPr>
            <w:tcW w:w="1273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37,2</w:t>
            </w:r>
          </w:p>
        </w:tc>
      </w:tr>
      <w:tr w:rsidR="00372CB0" w:rsidRPr="00B42D0E" w:rsidTr="00585C74">
        <w:trPr>
          <w:trHeight w:val="165"/>
          <w:jc w:val="center"/>
        </w:trPr>
        <w:tc>
          <w:tcPr>
            <w:tcW w:w="146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Предприниматели</w:t>
            </w:r>
          </w:p>
        </w:tc>
        <w:tc>
          <w:tcPr>
            <w:tcW w:w="1066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2,03</w:t>
            </w:r>
          </w:p>
        </w:tc>
        <w:tc>
          <w:tcPr>
            <w:tcW w:w="1197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73,08</w:t>
            </w:r>
          </w:p>
        </w:tc>
        <w:tc>
          <w:tcPr>
            <w:tcW w:w="1273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36,0</w:t>
            </w:r>
          </w:p>
        </w:tc>
      </w:tr>
      <w:tr w:rsidR="00372CB0" w:rsidRPr="00B42D0E" w:rsidTr="00585C74">
        <w:trPr>
          <w:trHeight w:val="84"/>
          <w:jc w:val="center"/>
        </w:trPr>
        <w:tc>
          <w:tcPr>
            <w:tcW w:w="146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Студенты (учащиеся)</w:t>
            </w:r>
          </w:p>
        </w:tc>
        <w:tc>
          <w:tcPr>
            <w:tcW w:w="1066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2,69</w:t>
            </w:r>
          </w:p>
        </w:tc>
        <w:tc>
          <w:tcPr>
            <w:tcW w:w="1197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93,61</w:t>
            </w:r>
          </w:p>
        </w:tc>
        <w:tc>
          <w:tcPr>
            <w:tcW w:w="1273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34,8</w:t>
            </w:r>
          </w:p>
        </w:tc>
      </w:tr>
      <w:tr w:rsidR="00372CB0" w:rsidRPr="00B42D0E" w:rsidTr="00585C74">
        <w:trPr>
          <w:trHeight w:val="158"/>
          <w:jc w:val="center"/>
        </w:trPr>
        <w:tc>
          <w:tcPr>
            <w:tcW w:w="146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Пенсионеры</w:t>
            </w:r>
          </w:p>
        </w:tc>
        <w:tc>
          <w:tcPr>
            <w:tcW w:w="1066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1,86</w:t>
            </w:r>
          </w:p>
        </w:tc>
        <w:tc>
          <w:tcPr>
            <w:tcW w:w="1197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67,14</w:t>
            </w:r>
          </w:p>
        </w:tc>
        <w:tc>
          <w:tcPr>
            <w:tcW w:w="1273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36,1</w:t>
            </w:r>
          </w:p>
        </w:tc>
      </w:tr>
      <w:tr w:rsidR="00372CB0" w:rsidRPr="00B42D0E" w:rsidTr="00585C74">
        <w:trPr>
          <w:trHeight w:val="90"/>
          <w:jc w:val="center"/>
        </w:trPr>
        <w:tc>
          <w:tcPr>
            <w:tcW w:w="146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Домохозяйки</w:t>
            </w:r>
          </w:p>
        </w:tc>
        <w:tc>
          <w:tcPr>
            <w:tcW w:w="1066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2,21</w:t>
            </w:r>
          </w:p>
        </w:tc>
        <w:tc>
          <w:tcPr>
            <w:tcW w:w="1197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71,60</w:t>
            </w:r>
          </w:p>
        </w:tc>
        <w:tc>
          <w:tcPr>
            <w:tcW w:w="1273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32,4</w:t>
            </w:r>
          </w:p>
        </w:tc>
      </w:tr>
      <w:tr w:rsidR="00372CB0" w:rsidRPr="00B42D0E" w:rsidTr="00585C74">
        <w:trPr>
          <w:trHeight w:val="150"/>
          <w:jc w:val="center"/>
        </w:trPr>
        <w:tc>
          <w:tcPr>
            <w:tcW w:w="146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Безработные</w:t>
            </w:r>
          </w:p>
        </w:tc>
        <w:tc>
          <w:tcPr>
            <w:tcW w:w="1066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2,32</w:t>
            </w:r>
          </w:p>
        </w:tc>
        <w:tc>
          <w:tcPr>
            <w:tcW w:w="1197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46,4</w:t>
            </w:r>
          </w:p>
        </w:tc>
        <w:tc>
          <w:tcPr>
            <w:tcW w:w="1273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</w:tr>
    </w:tbl>
    <w:p w:rsidR="00372CB0" w:rsidRPr="00B42D0E" w:rsidRDefault="00372CB0" w:rsidP="00372CB0">
      <w:pPr>
        <w:keepNext/>
        <w:spacing w:after="0" w:line="240" w:lineRule="auto"/>
        <w:ind w:firstLine="709"/>
        <w:outlineLvl w:val="0"/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</w:pPr>
    </w:p>
    <w:p w:rsidR="00372CB0" w:rsidRPr="00B42D0E" w:rsidRDefault="00372CB0" w:rsidP="00372CB0">
      <w:pPr>
        <w:keepNext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</w:pPr>
      <w:r w:rsidRPr="00B42D0E"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  <w:t xml:space="preserve">На основе анкетных обследований выполнена оценка качества транспортного обслуживания в соответствии с требованиями приказа Министерства регионального развития Российской Федерации </w:t>
      </w:r>
      <w:r w:rsidR="00822A41"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  <w:br/>
      </w:r>
      <w:r w:rsidRPr="00B42D0E"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  <w:t xml:space="preserve">от 28.12.2010 г. № 820 «Об утверждении свода правил «СНиП 2.07.01-89 «Градостроительство. Планировка и застройка городских и сельских поселений» (далее – свод правил). </w:t>
      </w:r>
    </w:p>
    <w:p w:rsidR="00372CB0" w:rsidRDefault="00372CB0" w:rsidP="00372CB0">
      <w:pPr>
        <w:keepNext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</w:pPr>
      <w:r w:rsidRPr="00B42D0E"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  <w:t xml:space="preserve">Свод правил нормирует затраты времени в городах на передвижение </w:t>
      </w:r>
      <w:r w:rsidR="007278BB"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  <w:br/>
      </w:r>
      <w:r w:rsidRPr="00B42D0E"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  <w:t>от мест проживания до мест работы. В зависимости от численности населения (тыс. чел.), для 90% трудящихся передвижения по трудовым целям в один конец не должны превышать значений, указанных в Таблице 5.</w:t>
      </w:r>
    </w:p>
    <w:p w:rsidR="00585C74" w:rsidRDefault="00585C74" w:rsidP="00372CB0">
      <w:pPr>
        <w:keepNext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2"/>
          <w:sz w:val="28"/>
          <w:szCs w:val="28"/>
        </w:rPr>
      </w:pPr>
    </w:p>
    <w:p w:rsidR="00372CB0" w:rsidRPr="00B42D0E" w:rsidRDefault="00372CB0" w:rsidP="00372CB0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Таблица 5</w:t>
      </w:r>
    </w:p>
    <w:tbl>
      <w:tblPr>
        <w:tblStyle w:val="ad"/>
        <w:tblW w:w="4944" w:type="pct"/>
        <w:tblLook w:val="04A0" w:firstRow="1" w:lastRow="0" w:firstColumn="1" w:lastColumn="0" w:noHBand="0" w:noVBand="1"/>
      </w:tblPr>
      <w:tblGrid>
        <w:gridCol w:w="3932"/>
        <w:gridCol w:w="994"/>
        <w:gridCol w:w="992"/>
        <w:gridCol w:w="992"/>
        <w:gridCol w:w="994"/>
        <w:gridCol w:w="1560"/>
      </w:tblGrid>
      <w:tr w:rsidR="007278BB" w:rsidRPr="007278BB" w:rsidTr="00585C74">
        <w:tc>
          <w:tcPr>
            <w:tcW w:w="2078" w:type="pct"/>
          </w:tcPr>
          <w:p w:rsidR="007278BB" w:rsidRPr="007278BB" w:rsidRDefault="007278BB" w:rsidP="00372CB0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Численность населения, тыс. чел.</w:t>
            </w:r>
          </w:p>
        </w:tc>
        <w:tc>
          <w:tcPr>
            <w:tcW w:w="525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524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524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500</w:t>
            </w:r>
          </w:p>
        </w:tc>
        <w:tc>
          <w:tcPr>
            <w:tcW w:w="525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824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 и менее</w:t>
            </w:r>
          </w:p>
        </w:tc>
      </w:tr>
      <w:tr w:rsidR="007278BB" w:rsidRPr="007278BB" w:rsidTr="00585C74">
        <w:tc>
          <w:tcPr>
            <w:tcW w:w="2078" w:type="pct"/>
          </w:tcPr>
          <w:p w:rsidR="007278BB" w:rsidRPr="007278BB" w:rsidRDefault="007278BB" w:rsidP="00372CB0">
            <w:pPr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Время передвижения, мин.</w:t>
            </w:r>
          </w:p>
        </w:tc>
        <w:tc>
          <w:tcPr>
            <w:tcW w:w="525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524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524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525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24" w:type="pct"/>
          </w:tcPr>
          <w:p w:rsidR="007278BB" w:rsidRPr="007278BB" w:rsidRDefault="007278BB" w:rsidP="007278BB">
            <w:pPr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78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</w:tbl>
    <w:p w:rsidR="00B42D0E" w:rsidRDefault="00B42D0E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372CB0" w:rsidRPr="00B42D0E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Для ежедневно приезжающих на работу в город-центр из других поселений указанные нормы затрат времени допускается увеличивать, </w:t>
      </w:r>
      <w:r w:rsidR="00B42D0E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но не более чем в два раза. </w:t>
      </w:r>
    </w:p>
    <w:p w:rsidR="00372CB0" w:rsidRPr="00B42D0E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В соответствии со сводом правил и примечаниями к нему затраты 90% населения на передвижения по трудовым целям в Иркутске не должны превышать 38 мин. Средние затраты времени на передвижения (в минутах) представлены в Таблице 6.</w:t>
      </w:r>
    </w:p>
    <w:p w:rsidR="00372CB0" w:rsidRPr="00B42D0E" w:rsidRDefault="00372CB0" w:rsidP="00372CB0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Таблица 6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9"/>
        <w:gridCol w:w="1041"/>
        <w:gridCol w:w="1557"/>
        <w:gridCol w:w="1172"/>
        <w:gridCol w:w="1428"/>
        <w:gridCol w:w="1039"/>
        <w:gridCol w:w="1447"/>
      </w:tblGrid>
      <w:tr w:rsidR="00372CB0" w:rsidRPr="00B42D0E" w:rsidTr="00617FEC">
        <w:trPr>
          <w:cantSplit/>
          <w:trHeight w:val="704"/>
        </w:trPr>
        <w:tc>
          <w:tcPr>
            <w:tcW w:w="909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Цель</w:t>
            </w:r>
          </w:p>
        </w:tc>
        <w:tc>
          <w:tcPr>
            <w:tcW w:w="554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Время передвижения</w:t>
            </w:r>
          </w:p>
        </w:tc>
        <w:tc>
          <w:tcPr>
            <w:tcW w:w="829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Время подхода</w:t>
            </w:r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 остановочному пункту</w:t>
            </w:r>
          </w:p>
        </w:tc>
        <w:tc>
          <w:tcPr>
            <w:tcW w:w="624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Время ожидания транспорта</w:t>
            </w:r>
          </w:p>
        </w:tc>
        <w:tc>
          <w:tcPr>
            <w:tcW w:w="760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Время поездки на транспорте</w:t>
            </w:r>
          </w:p>
        </w:tc>
        <w:tc>
          <w:tcPr>
            <w:tcW w:w="553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Время пересадки</w:t>
            </w:r>
          </w:p>
        </w:tc>
        <w:tc>
          <w:tcPr>
            <w:tcW w:w="770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Время подхода</w:t>
            </w:r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 пункту назначения</w:t>
            </w:r>
          </w:p>
        </w:tc>
      </w:tr>
      <w:tr w:rsidR="00372CB0" w:rsidRPr="00B42D0E" w:rsidTr="00617FEC">
        <w:trPr>
          <w:trHeight w:val="197"/>
        </w:trPr>
        <w:tc>
          <w:tcPr>
            <w:tcW w:w="909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всем целям</w:t>
            </w:r>
          </w:p>
        </w:tc>
        <w:tc>
          <w:tcPr>
            <w:tcW w:w="554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37,1</w:t>
            </w:r>
          </w:p>
        </w:tc>
        <w:tc>
          <w:tcPr>
            <w:tcW w:w="829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624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760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19,6</w:t>
            </w:r>
          </w:p>
        </w:tc>
        <w:tc>
          <w:tcPr>
            <w:tcW w:w="553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9,2</w:t>
            </w:r>
          </w:p>
        </w:tc>
        <w:tc>
          <w:tcPr>
            <w:tcW w:w="770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4,9</w:t>
            </w:r>
          </w:p>
        </w:tc>
      </w:tr>
      <w:tr w:rsidR="00372CB0" w:rsidRPr="00B42D0E" w:rsidTr="00617FEC">
        <w:trPr>
          <w:trHeight w:val="228"/>
        </w:trPr>
        <w:tc>
          <w:tcPr>
            <w:tcW w:w="909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трудовым целям</w:t>
            </w:r>
          </w:p>
        </w:tc>
        <w:tc>
          <w:tcPr>
            <w:tcW w:w="554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36,1</w:t>
            </w:r>
          </w:p>
        </w:tc>
        <w:tc>
          <w:tcPr>
            <w:tcW w:w="829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5,4</w:t>
            </w:r>
          </w:p>
        </w:tc>
        <w:tc>
          <w:tcPr>
            <w:tcW w:w="624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5,7</w:t>
            </w:r>
          </w:p>
        </w:tc>
        <w:tc>
          <w:tcPr>
            <w:tcW w:w="760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19,4</w:t>
            </w:r>
          </w:p>
        </w:tc>
        <w:tc>
          <w:tcPr>
            <w:tcW w:w="553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8,3</w:t>
            </w:r>
          </w:p>
        </w:tc>
        <w:tc>
          <w:tcPr>
            <w:tcW w:w="770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4,5</w:t>
            </w:r>
          </w:p>
        </w:tc>
      </w:tr>
      <w:tr w:rsidR="00372CB0" w:rsidRPr="00B42D0E" w:rsidTr="00617FEC">
        <w:trPr>
          <w:trHeight w:val="434"/>
        </w:trPr>
        <w:tc>
          <w:tcPr>
            <w:tcW w:w="909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культурно-</w:t>
            </w:r>
          </w:p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бытовым целям</w:t>
            </w:r>
          </w:p>
        </w:tc>
        <w:tc>
          <w:tcPr>
            <w:tcW w:w="554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36,1</w:t>
            </w:r>
          </w:p>
        </w:tc>
        <w:tc>
          <w:tcPr>
            <w:tcW w:w="829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4,6</w:t>
            </w:r>
          </w:p>
        </w:tc>
        <w:tc>
          <w:tcPr>
            <w:tcW w:w="624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760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17,8</w:t>
            </w:r>
          </w:p>
        </w:tc>
        <w:tc>
          <w:tcPr>
            <w:tcW w:w="553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9,5</w:t>
            </w:r>
          </w:p>
        </w:tc>
        <w:tc>
          <w:tcPr>
            <w:tcW w:w="770" w:type="pct"/>
            <w:noWrap/>
            <w:tcMar>
              <w:top w:w="19" w:type="dxa"/>
              <w:left w:w="19" w:type="dxa"/>
              <w:bottom w:w="0" w:type="dxa"/>
              <w:right w:w="19" w:type="dxa"/>
            </w:tcMar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4,5</w:t>
            </w:r>
          </w:p>
        </w:tc>
      </w:tr>
    </w:tbl>
    <w:p w:rsidR="00372CB0" w:rsidRDefault="00372CB0" w:rsidP="00372CB0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По результатам обследования требования свода правил </w:t>
      </w:r>
      <w:r w:rsidR="00B42D0E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не выполняются. Затраты времени населением города Иркутска </w:t>
      </w:r>
      <w:r w:rsidR="00B42D0E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 передвижения по трудовым целям составляют 38 мин. лишь </w:t>
      </w:r>
      <w:r w:rsidR="00B42D0E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у 55% респондентов.</w:t>
      </w:r>
    </w:p>
    <w:p w:rsidR="00372CB0" w:rsidRPr="00B42D0E" w:rsidRDefault="00372CB0" w:rsidP="00372CB0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 числу факторов, обуславливающих высокие затраты времени </w:t>
      </w:r>
      <w:r w:rsidR="007278BB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на передвижения по трудовым целям, относятся:</w:t>
      </w:r>
    </w:p>
    <w:p w:rsidR="00372CB0" w:rsidRPr="00B42D0E" w:rsidRDefault="00372CB0" w:rsidP="00372CB0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1) высокие затраты времени на подход к остановочным пунктам (средние значения составляют 4,6-6,7 мин.); </w:t>
      </w:r>
    </w:p>
    <w:p w:rsidR="00372CB0" w:rsidRPr="00B42D0E" w:rsidRDefault="00372CB0" w:rsidP="00372CB0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2) высокие затраты времени на пересадки (средние значения составляют</w:t>
      </w:r>
      <w:r w:rsidR="007278B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6,6-12,6 мин.).</w:t>
      </w:r>
    </w:p>
    <w:p w:rsidR="00372CB0" w:rsidRDefault="00372CB0" w:rsidP="00372CB0">
      <w:pPr>
        <w:tabs>
          <w:tab w:val="left" w:pos="900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Влияние пересадок на затраты времени на передвижения </w:t>
      </w:r>
      <w:r w:rsidR="007278BB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br/>
      </w:r>
      <w:r w:rsidRPr="00B42D0E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по социальным группам населения города </w:t>
      </w:r>
      <w:r w:rsidR="007278BB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Иркутска представлены </w:t>
      </w:r>
      <w:r w:rsidR="007278BB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br/>
        <w:t>в Таблице </w:t>
      </w:r>
      <w:r w:rsidRPr="00B42D0E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7. </w:t>
      </w:r>
    </w:p>
    <w:p w:rsidR="00372CB0" w:rsidRPr="00B42D0E" w:rsidRDefault="00372CB0" w:rsidP="00372CB0">
      <w:pPr>
        <w:widowControl w:val="0"/>
        <w:autoSpaceDE w:val="0"/>
        <w:autoSpaceDN w:val="0"/>
        <w:spacing w:after="0" w:line="240" w:lineRule="auto"/>
        <w:ind w:left="-142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2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Таблица 7 </w:t>
      </w:r>
    </w:p>
    <w:tbl>
      <w:tblPr>
        <w:tblW w:w="494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24"/>
        <w:gridCol w:w="3123"/>
        <w:gridCol w:w="3117"/>
      </w:tblGrid>
      <w:tr w:rsidR="00372CB0" w:rsidRPr="00B42D0E" w:rsidTr="00585C74">
        <w:trPr>
          <w:trHeight w:val="300"/>
          <w:jc w:val="center"/>
        </w:trPr>
        <w:tc>
          <w:tcPr>
            <w:tcW w:w="1703" w:type="pct"/>
            <w:vMerge w:val="restar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Социальная группа</w:t>
            </w:r>
          </w:p>
        </w:tc>
        <w:tc>
          <w:tcPr>
            <w:tcW w:w="3297" w:type="pct"/>
            <w:gridSpan w:val="2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Средние затраты времени на одно передвижение, мин.</w:t>
            </w:r>
          </w:p>
        </w:tc>
      </w:tr>
      <w:tr w:rsidR="00372CB0" w:rsidRPr="00B42D0E" w:rsidTr="00585C74">
        <w:trPr>
          <w:trHeight w:val="134"/>
          <w:jc w:val="center"/>
        </w:trPr>
        <w:tc>
          <w:tcPr>
            <w:tcW w:w="1703" w:type="pct"/>
            <w:vMerge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без пересадки</w:t>
            </w:r>
          </w:p>
        </w:tc>
        <w:tc>
          <w:tcPr>
            <w:tcW w:w="1647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пересадкой</w:t>
            </w:r>
          </w:p>
        </w:tc>
      </w:tr>
      <w:tr w:rsidR="00372CB0" w:rsidRPr="00B42D0E" w:rsidTr="00585C74">
        <w:trPr>
          <w:trHeight w:val="55"/>
          <w:jc w:val="center"/>
        </w:trPr>
        <w:tc>
          <w:tcPr>
            <w:tcW w:w="170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Рабочие</w:t>
            </w:r>
          </w:p>
        </w:tc>
        <w:tc>
          <w:tcPr>
            <w:tcW w:w="1650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41,5</w:t>
            </w:r>
          </w:p>
        </w:tc>
        <w:tc>
          <w:tcPr>
            <w:tcW w:w="1647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45,5</w:t>
            </w:r>
          </w:p>
        </w:tc>
      </w:tr>
      <w:tr w:rsidR="00372CB0" w:rsidRPr="00B42D0E" w:rsidTr="00585C74">
        <w:trPr>
          <w:trHeight w:val="70"/>
          <w:jc w:val="center"/>
        </w:trPr>
        <w:tc>
          <w:tcPr>
            <w:tcW w:w="170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Служащие</w:t>
            </w:r>
          </w:p>
        </w:tc>
        <w:tc>
          <w:tcPr>
            <w:tcW w:w="1650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36,2</w:t>
            </w:r>
          </w:p>
        </w:tc>
        <w:tc>
          <w:tcPr>
            <w:tcW w:w="1647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44,2</w:t>
            </w:r>
          </w:p>
        </w:tc>
      </w:tr>
      <w:tr w:rsidR="00372CB0" w:rsidRPr="00B42D0E" w:rsidTr="00585C74">
        <w:trPr>
          <w:trHeight w:val="55"/>
          <w:jc w:val="center"/>
        </w:trPr>
        <w:tc>
          <w:tcPr>
            <w:tcW w:w="170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Предприниматели</w:t>
            </w:r>
          </w:p>
        </w:tc>
        <w:tc>
          <w:tcPr>
            <w:tcW w:w="1650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34,7</w:t>
            </w:r>
          </w:p>
        </w:tc>
        <w:tc>
          <w:tcPr>
            <w:tcW w:w="1647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53,7</w:t>
            </w:r>
          </w:p>
        </w:tc>
      </w:tr>
      <w:tr w:rsidR="00372CB0" w:rsidRPr="00B42D0E" w:rsidTr="00585C74">
        <w:trPr>
          <w:trHeight w:val="55"/>
          <w:jc w:val="center"/>
        </w:trPr>
        <w:tc>
          <w:tcPr>
            <w:tcW w:w="170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Студенты (учащиеся)</w:t>
            </w:r>
          </w:p>
        </w:tc>
        <w:tc>
          <w:tcPr>
            <w:tcW w:w="1650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34,2</w:t>
            </w:r>
          </w:p>
        </w:tc>
        <w:tc>
          <w:tcPr>
            <w:tcW w:w="1647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45,5</w:t>
            </w:r>
          </w:p>
        </w:tc>
      </w:tr>
      <w:tr w:rsidR="00372CB0" w:rsidRPr="00B42D0E" w:rsidTr="00585C74">
        <w:trPr>
          <w:trHeight w:val="55"/>
          <w:jc w:val="center"/>
        </w:trPr>
        <w:tc>
          <w:tcPr>
            <w:tcW w:w="1703" w:type="pct"/>
            <w:noWrap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Пенсионеры</w:t>
            </w:r>
          </w:p>
        </w:tc>
        <w:tc>
          <w:tcPr>
            <w:tcW w:w="1650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35,2</w:t>
            </w:r>
          </w:p>
        </w:tc>
        <w:tc>
          <w:tcPr>
            <w:tcW w:w="1647" w:type="pct"/>
            <w:vAlign w:val="center"/>
          </w:tcPr>
          <w:p w:rsidR="00372CB0" w:rsidRPr="00B42D0E" w:rsidRDefault="00372CB0" w:rsidP="00617FE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43,2</w:t>
            </w:r>
          </w:p>
        </w:tc>
      </w:tr>
    </w:tbl>
    <w:p w:rsidR="00372CB0" w:rsidRPr="00B42D0E" w:rsidRDefault="00372CB0" w:rsidP="00372CB0">
      <w:pPr>
        <w:widowControl w:val="0"/>
        <w:autoSpaceDE w:val="0"/>
        <w:autoSpaceDN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72CB0" w:rsidRPr="00B42D0E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По результатам оценки суточного распределения поездок по всем целям установлено: максимальный часовой поток приходится на период 07:00-08:00; величина коэффициента суточного максимума – 0,127.</w:t>
      </w:r>
    </w:p>
    <w:p w:rsidR="00372CB0" w:rsidRPr="00B42D0E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42D0E">
        <w:rPr>
          <w:rFonts w:ascii="Times New Roman" w:eastAsia="Calibri" w:hAnsi="Times New Roman" w:cs="Times New Roman"/>
          <w:color w:val="000000"/>
          <w:sz w:val="28"/>
          <w:szCs w:val="28"/>
        </w:rPr>
        <w:t>По данным исследований советских и российских специалистов обычно величина коэффициента суточного максимума составляет 12-14%.</w:t>
      </w:r>
    </w:p>
    <w:p w:rsidR="00372CB0" w:rsidRPr="00CC1F80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color w:val="000000"/>
          <w:sz w:val="27"/>
          <w:szCs w:val="27"/>
          <w:highlight w:val="green"/>
          <w:lang w:eastAsia="ru-RU"/>
        </w:rPr>
      </w:pPr>
    </w:p>
    <w:p w:rsidR="00617FEC" w:rsidRPr="00617FEC" w:rsidRDefault="00617FEC" w:rsidP="00617FEC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1.3</w:t>
      </w:r>
      <w:r w:rsidRPr="00617F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Характеристика функционирования и показатели </w:t>
      </w:r>
    </w:p>
    <w:p w:rsidR="00617FEC" w:rsidRPr="00617FEC" w:rsidRDefault="00617FEC" w:rsidP="00617FEC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17F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работы транспортной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инфраструктуры города Иркутска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br/>
      </w:r>
      <w:r w:rsidRPr="00617F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видам транспорта</w:t>
      </w:r>
    </w:p>
    <w:p w:rsidR="00617FEC" w:rsidRDefault="00617FEC" w:rsidP="00617FEC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5F3C6F" w:rsidRPr="005F3C6F" w:rsidRDefault="005F3C6F" w:rsidP="00D554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5F3C6F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По состоянию на 01.01.2017 г. парк подвижного состава муниципальных предприятий пассажирского транспорта составил </w:t>
      </w:r>
      <w:r w:rsidRPr="005F3C6F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br/>
        <w:t xml:space="preserve">369 единиц: 223 автобуса (79 ед. большой вместимости, 118 ед. средней вместимости и 26 ед. малой вместимости), 58 трамваев и  78 троллейбусов. </w:t>
      </w:r>
    </w:p>
    <w:p w:rsidR="005F3C6F" w:rsidRPr="006E2F26" w:rsidRDefault="005F3C6F" w:rsidP="00D554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Износ подвижного состава в предприятиях муниципального пассажирского транспорта на 01.01.2017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г. составил: </w:t>
      </w:r>
    </w:p>
    <w:p w:rsidR="005F3C6F" w:rsidRPr="006E2F26" w:rsidRDefault="005F3C6F" w:rsidP="00D554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- по автобусам 44,8% (100 автобусов с истекшим сроком амортизации);</w:t>
      </w:r>
    </w:p>
    <w:p w:rsidR="005F3C6F" w:rsidRPr="006E2F26" w:rsidRDefault="005F3C6F" w:rsidP="00D554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- по троллейбусам 38,4% (30 троллейбусов с истекшим сроком амортизации);</w:t>
      </w:r>
    </w:p>
    <w:p w:rsidR="005F3C6F" w:rsidRPr="006E2F26" w:rsidRDefault="005F3C6F" w:rsidP="00D554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2F26">
        <w:rPr>
          <w:rFonts w:ascii="Times New Roman" w:eastAsia="Times New Roman" w:hAnsi="Times New Roman" w:cs="Times New Roman"/>
          <w:spacing w:val="-14"/>
          <w:sz w:val="28"/>
          <w:szCs w:val="28"/>
          <w:lang w:eastAsia="ru-RU"/>
        </w:rPr>
        <w:t xml:space="preserve">-  </w:t>
      </w:r>
      <w:r w:rsidRPr="006E2F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трамваям 88,2% (60 трамваям требуется капитальный ремонт). </w:t>
      </w:r>
    </w:p>
    <w:p w:rsidR="005F3C6F" w:rsidRPr="006E2F26" w:rsidRDefault="005F3C6F" w:rsidP="00D55474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Несмотря на увеличение износа парка троллейбусов в 2016 году,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br/>
      </w: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по сравнению с аналогичным периодом прошлого года показатели работы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br/>
      </w: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не ухудшились: количество фактически выполненных рейсов увеличилось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br/>
      </w: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по троллейбусам с 345309 до 348363. Благодаря обновлению парка автобусов </w:t>
      </w: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lastRenderedPageBreak/>
        <w:t>улучшились показатели их работы: количество фактически выполненных рейсов увеличило</w:t>
      </w:r>
      <w:r w:rsidR="00D5547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сь с </w:t>
      </w: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529567 до 538479 (на 1,6%), среднесуточный выпуск автобусов на линию вырос с 129 до 134 ед.</w:t>
      </w:r>
    </w:p>
    <w:p w:rsidR="005F3C6F" w:rsidRPr="00617FEC" w:rsidRDefault="005F3C6F" w:rsidP="00617FEC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17FEC" w:rsidRDefault="00617FEC" w:rsidP="00617FEC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7F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Характеристика функционирования и показатели работы транспортной инфраструктуры по видам транспорта представлены в Таблице 8.</w:t>
      </w:r>
    </w:p>
    <w:p w:rsidR="002F197B" w:rsidRPr="00617FEC" w:rsidRDefault="002F197B" w:rsidP="00617FEC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7FEC" w:rsidRPr="00617FEC" w:rsidRDefault="00617FEC" w:rsidP="00617FEC">
      <w:pPr>
        <w:widowControl w:val="0"/>
        <w:autoSpaceDE w:val="0"/>
        <w:autoSpaceDN w:val="0"/>
        <w:spacing w:after="0" w:line="240" w:lineRule="auto"/>
        <w:ind w:firstLine="53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7F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8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2235"/>
        <w:gridCol w:w="992"/>
        <w:gridCol w:w="709"/>
        <w:gridCol w:w="708"/>
        <w:gridCol w:w="709"/>
        <w:gridCol w:w="709"/>
        <w:gridCol w:w="709"/>
        <w:gridCol w:w="708"/>
        <w:gridCol w:w="709"/>
        <w:gridCol w:w="709"/>
        <w:gridCol w:w="674"/>
      </w:tblGrid>
      <w:tr w:rsidR="00617FEC" w:rsidRPr="00617FEC" w:rsidTr="00D55474">
        <w:trPr>
          <w:trHeight w:val="251"/>
          <w:tblHeader/>
        </w:trPr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Показатели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Ед.</w:t>
            </w:r>
          </w:p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изм.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2013 год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2014 год</w:t>
            </w:r>
          </w:p>
        </w:tc>
        <w:tc>
          <w:tcPr>
            <w:tcW w:w="20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2015</w:t>
            </w:r>
          </w:p>
        </w:tc>
      </w:tr>
      <w:tr w:rsidR="00617FEC" w:rsidRPr="00617FEC" w:rsidTr="00D55474">
        <w:trPr>
          <w:cantSplit/>
          <w:trHeight w:val="1264"/>
          <w:tblHeader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617FEC" w:rsidRPr="00617FEC" w:rsidRDefault="00617FEC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автобус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617FEC" w:rsidRPr="00617FEC" w:rsidRDefault="00617FEC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трамвай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617FEC" w:rsidRPr="00617FEC" w:rsidRDefault="00617FEC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троллейбус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617FEC" w:rsidRPr="00617FEC" w:rsidRDefault="00617FEC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автобус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617FEC" w:rsidRPr="00617FEC" w:rsidRDefault="00617FEC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трамвай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extDirection w:val="btLr"/>
            <w:vAlign w:val="center"/>
          </w:tcPr>
          <w:p w:rsidR="00617FEC" w:rsidRPr="00617FEC" w:rsidRDefault="00617FEC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троллейбус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17FEC" w:rsidRPr="00617FEC" w:rsidRDefault="00617FEC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автобус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17FEC" w:rsidRPr="00617FEC" w:rsidRDefault="00617FEC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трамвай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17FEC" w:rsidRPr="00617FEC" w:rsidRDefault="00617FEC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троллейбус</w:t>
            </w:r>
          </w:p>
        </w:tc>
      </w:tr>
      <w:tr w:rsidR="00617FEC" w:rsidRPr="00617FEC" w:rsidTr="00822A41">
        <w:trPr>
          <w:trHeight w:val="362"/>
        </w:trPr>
        <w:tc>
          <w:tcPr>
            <w:tcW w:w="9571" w:type="dxa"/>
            <w:gridSpan w:val="11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1. Наличие муниципального подвижного состава</w:t>
            </w:r>
          </w:p>
        </w:tc>
      </w:tr>
      <w:tr w:rsidR="00617FEC" w:rsidRPr="00617FEC" w:rsidTr="00D55474">
        <w:trPr>
          <w:trHeight w:val="255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617FEC" w:rsidRPr="00617FEC" w:rsidRDefault="00617FEC" w:rsidP="00822A4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 конец периода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ед.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</w:tr>
      <w:tr w:rsidR="00617FEC" w:rsidRPr="00617FEC" w:rsidTr="00D55474">
        <w:trPr>
          <w:trHeight w:val="255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617FEC" w:rsidRPr="00617FEC" w:rsidRDefault="00617FEC" w:rsidP="00822A4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 маршрутного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ед.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</w:tr>
      <w:tr w:rsidR="00617FEC" w:rsidRPr="00617FEC" w:rsidTr="00822A41">
        <w:trPr>
          <w:trHeight w:val="255"/>
        </w:trPr>
        <w:tc>
          <w:tcPr>
            <w:tcW w:w="9571" w:type="dxa"/>
            <w:gridSpan w:val="11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2. Среднесписочное количество муниципального транспорта</w:t>
            </w:r>
          </w:p>
        </w:tc>
      </w:tr>
      <w:tr w:rsidR="00617FEC" w:rsidRPr="00617FEC" w:rsidTr="00D55474">
        <w:trPr>
          <w:trHeight w:val="255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617FEC" w:rsidRPr="00617FEC" w:rsidRDefault="00617FEC" w:rsidP="00D554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подвижного состава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</w:tr>
      <w:tr w:rsidR="00617FEC" w:rsidRPr="00617FEC" w:rsidTr="00D55474">
        <w:trPr>
          <w:trHeight w:val="255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617FEC" w:rsidRPr="00617FEC" w:rsidRDefault="00617FEC" w:rsidP="00822A4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т. ч. маршрутного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ед.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</w:tr>
      <w:tr w:rsidR="00617FEC" w:rsidRPr="00617FEC" w:rsidTr="00D55474">
        <w:trPr>
          <w:trHeight w:val="573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617FEC" w:rsidRPr="00617FEC" w:rsidRDefault="00617FEC" w:rsidP="00D554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3. </w:t>
            </w:r>
            <w:proofErr w:type="gramStart"/>
            <w:r w:rsidRPr="00D31887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Получено</w:t>
            </w:r>
            <w:proofErr w:type="gramEnd"/>
            <w:r w:rsidRPr="00D31887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/ списано подвижного состава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ед.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D55474" w:rsidRDefault="00617FEC" w:rsidP="00D554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55474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23/27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D55474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55474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D55474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55474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D55474" w:rsidRDefault="00617FEC" w:rsidP="00D554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55474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26/17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8/3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2/1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617FEC" w:rsidRPr="00617FEC" w:rsidTr="00D55474">
        <w:trPr>
          <w:trHeight w:val="255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617FEC" w:rsidRPr="00617FEC" w:rsidRDefault="00617FEC" w:rsidP="00D55474">
            <w:pPr>
              <w:spacing w:after="0" w:line="240" w:lineRule="auto"/>
              <w:ind w:right="-185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4. Протяженность маршрутов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1124,0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49,01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81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123,34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1137,2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49,01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123,34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5F3C6F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1065,5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5F3C6F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49,01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5F3C6F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123,34</w:t>
            </w:r>
          </w:p>
        </w:tc>
      </w:tr>
      <w:tr w:rsidR="00617FEC" w:rsidRPr="00617FEC" w:rsidTr="00D55474">
        <w:trPr>
          <w:trHeight w:val="255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617FEC" w:rsidRPr="00617FEC" w:rsidRDefault="00617FEC" w:rsidP="00D554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 городских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587,7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49,01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123,34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600,9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49,01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123,34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506,5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49,01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5F3C6F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5F3C6F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123,34</w:t>
            </w:r>
          </w:p>
        </w:tc>
      </w:tr>
      <w:tr w:rsidR="00617FEC" w:rsidRPr="00617FEC" w:rsidTr="00D55474">
        <w:trPr>
          <w:trHeight w:val="565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FC2119" w:rsidRDefault="00822A41" w:rsidP="00D55474">
            <w:pPr>
              <w:spacing w:after="0" w:line="220" w:lineRule="exac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5.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17FEC" w:rsidRPr="00822A41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 xml:space="preserve">Протяженность </w:t>
            </w:r>
            <w:r w:rsidR="00617FEC"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трансп</w:t>
            </w:r>
            <w:r w:rsidR="00FC211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="00617FEC"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линий, </w:t>
            </w:r>
          </w:p>
          <w:p w:rsidR="00617FEC" w:rsidRPr="00822A41" w:rsidRDefault="00617FEC" w:rsidP="00D55474">
            <w:pPr>
              <w:spacing w:after="0" w:line="220" w:lineRule="exac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 </w:t>
            </w:r>
            <w:proofErr w:type="spellStart"/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 городских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822A41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822A41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822A41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822A41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97,4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822A41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822A41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822A41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99,6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822A41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822A41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51,1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22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99,6</w:t>
            </w:r>
          </w:p>
        </w:tc>
      </w:tr>
      <w:tr w:rsidR="00617FEC" w:rsidRPr="00617FEC" w:rsidTr="00822A41">
        <w:trPr>
          <w:trHeight w:val="255"/>
        </w:trPr>
        <w:tc>
          <w:tcPr>
            <w:tcW w:w="957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6. Приобретение подвижного состава, в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.:</w:t>
            </w:r>
          </w:p>
        </w:tc>
      </w:tr>
      <w:tr w:rsidR="00617FEC" w:rsidRPr="00617FEC" w:rsidTr="00D55474">
        <w:trPr>
          <w:trHeight w:val="657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617FEC" w:rsidRPr="00617FEC" w:rsidRDefault="00617FEC" w:rsidP="00822A4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из бюджета города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D31887" w:rsidRDefault="00822A41" w:rsidP="00822A4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4"/>
                <w:sz w:val="24"/>
                <w:szCs w:val="24"/>
              </w:rPr>
            </w:pPr>
            <w:r w:rsidRPr="00D31887">
              <w:rPr>
                <w:rFonts w:ascii="Times New Roman" w:eastAsia="Calibri" w:hAnsi="Times New Roman" w:cs="Times New Roman"/>
                <w:color w:val="000000"/>
                <w:spacing w:val="-24"/>
                <w:sz w:val="24"/>
                <w:szCs w:val="24"/>
              </w:rPr>
              <w:t>ед./млн</w:t>
            </w:r>
            <w:r w:rsidR="00617FEC" w:rsidRPr="00D31887">
              <w:rPr>
                <w:rFonts w:ascii="Times New Roman" w:eastAsia="Calibri" w:hAnsi="Times New Roman" w:cs="Times New Roman"/>
                <w:color w:val="000000"/>
                <w:spacing w:val="-24"/>
                <w:sz w:val="24"/>
                <w:szCs w:val="24"/>
              </w:rPr>
              <w:t>.</w:t>
            </w:r>
            <w:r w:rsidRPr="00D31887">
              <w:rPr>
                <w:rFonts w:ascii="Times New Roman" w:eastAsia="Calibri" w:hAnsi="Times New Roman" w:cs="Times New Roman"/>
                <w:color w:val="000000"/>
                <w:spacing w:val="-24"/>
                <w:sz w:val="24"/>
                <w:szCs w:val="24"/>
              </w:rPr>
              <w:t xml:space="preserve"> </w:t>
            </w:r>
            <w:r w:rsidR="00617FEC" w:rsidRPr="00D31887">
              <w:rPr>
                <w:rFonts w:ascii="Times New Roman" w:eastAsia="Calibri" w:hAnsi="Times New Roman" w:cs="Times New Roman"/>
                <w:color w:val="000000"/>
                <w:spacing w:val="-24"/>
                <w:sz w:val="24"/>
                <w:szCs w:val="24"/>
              </w:rPr>
              <w:t>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D31887" w:rsidRDefault="00617FEC" w:rsidP="00617FE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D31887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45/</w:t>
            </w:r>
            <w:r w:rsidRPr="00D31887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br/>
              <w:t>136,88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ind w:left="-108" w:right="-81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8/</w:t>
            </w: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68,22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ind w:left="-108" w:right="-68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4/5,1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</w:tr>
      <w:tr w:rsidR="00617FEC" w:rsidRPr="00617FEC" w:rsidTr="00822A41">
        <w:trPr>
          <w:trHeight w:val="255"/>
        </w:trPr>
        <w:tc>
          <w:tcPr>
            <w:tcW w:w="9571" w:type="dxa"/>
            <w:gridSpan w:val="11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7. Капитальный ремонт (строительство)</w:t>
            </w:r>
          </w:p>
        </w:tc>
      </w:tr>
      <w:tr w:rsidR="00617FEC" w:rsidRPr="00617FEC" w:rsidTr="00D55474">
        <w:trPr>
          <w:trHeight w:val="255"/>
        </w:trPr>
        <w:tc>
          <w:tcPr>
            <w:tcW w:w="22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трамвайных путей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17FEC" w:rsidRPr="00D31887" w:rsidRDefault="00617FEC" w:rsidP="00D3188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км/</w:t>
            </w:r>
            <w:proofErr w:type="spellStart"/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млн</w:t>
            </w:r>
            <w:proofErr w:type="gramStart"/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.р</w:t>
            </w:r>
            <w:proofErr w:type="gramEnd"/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уб</w:t>
            </w:r>
            <w:proofErr w:type="spellEnd"/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D55474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55474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15,85</w:t>
            </w:r>
          </w:p>
        </w:tc>
        <w:tc>
          <w:tcPr>
            <w:tcW w:w="7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</w:tr>
      <w:tr w:rsidR="00617FEC" w:rsidRPr="00617FEC" w:rsidTr="00D55474">
        <w:trPr>
          <w:trHeight w:val="255"/>
        </w:trPr>
        <w:tc>
          <w:tcPr>
            <w:tcW w:w="2235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контактной сети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млн</w:t>
            </w:r>
            <w:proofErr w:type="gram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.р</w:t>
            </w:r>
            <w:proofErr w:type="gram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уб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D55474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55474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9,96</w:t>
            </w:r>
          </w:p>
        </w:tc>
        <w:tc>
          <w:tcPr>
            <w:tcW w:w="70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D55474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55474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14,92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</w:tr>
      <w:tr w:rsidR="00617FEC" w:rsidRPr="00617FEC" w:rsidTr="00D55474">
        <w:trPr>
          <w:trHeight w:val="391"/>
        </w:trPr>
        <w:tc>
          <w:tcPr>
            <w:tcW w:w="2235" w:type="dxa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тяговых подстанций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млн</w:t>
            </w:r>
            <w:proofErr w:type="gram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.р</w:t>
            </w:r>
            <w:proofErr w:type="gram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уб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D55474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55474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5,58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</w:tr>
      <w:tr w:rsidR="00617FEC" w:rsidRPr="00617FEC" w:rsidTr="00D55474">
        <w:trPr>
          <w:trHeight w:val="270"/>
        </w:trPr>
        <w:tc>
          <w:tcPr>
            <w:tcW w:w="223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подвижного состава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17FEC" w:rsidRPr="00D31887" w:rsidRDefault="00617FEC" w:rsidP="00D3188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</w:pPr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ед./</w:t>
            </w:r>
            <w:proofErr w:type="spellStart"/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млн</w:t>
            </w:r>
            <w:proofErr w:type="gramStart"/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.р</w:t>
            </w:r>
            <w:proofErr w:type="gramEnd"/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уб</w:t>
            </w:r>
            <w:proofErr w:type="spellEnd"/>
            <w:r w:rsidRPr="00D31887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</w:p>
        </w:tc>
      </w:tr>
    </w:tbl>
    <w:p w:rsidR="00617FEC" w:rsidRDefault="00617FEC" w:rsidP="00617FEC">
      <w:pPr>
        <w:widowControl w:val="0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822A41" w:rsidRDefault="00617FEC" w:rsidP="00617FEC">
      <w:pPr>
        <w:widowControl w:val="0"/>
        <w:autoSpaceDE w:val="0"/>
        <w:autoSpaceDN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1.4</w:t>
      </w:r>
      <w:r w:rsidRPr="00617F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Характеристика сети дорог города Иркутска, </w:t>
      </w:r>
    </w:p>
    <w:p w:rsidR="00617FEC" w:rsidRDefault="00617FEC" w:rsidP="00617FEC">
      <w:pPr>
        <w:widowControl w:val="0"/>
        <w:autoSpaceDE w:val="0"/>
        <w:autoSpaceDN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17F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параметры дорожного движения</w:t>
      </w:r>
      <w:r w:rsidR="00822A4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,</w:t>
      </w:r>
      <w:r w:rsidRPr="00617F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822A41" w:rsidRPr="00617F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характеризующие состояние дорожного движения </w:t>
      </w:r>
      <w:r w:rsidRPr="00617F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(скорость, плотность, состав и интенсивность движени</w:t>
      </w:r>
      <w:r w:rsidR="00822A4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я потоков транспортных средств</w:t>
      </w:r>
      <w:r w:rsidRPr="00617F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</w:p>
    <w:p w:rsidR="00822A41" w:rsidRPr="00FC2119" w:rsidRDefault="00822A41" w:rsidP="00617FEC">
      <w:pPr>
        <w:widowControl w:val="0"/>
        <w:autoSpaceDE w:val="0"/>
        <w:autoSpaceDN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17FEC" w:rsidRPr="006F0E18" w:rsidRDefault="00617FEC" w:rsidP="005F3C6F">
      <w:pPr>
        <w:widowControl w:val="0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F3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Интенсивность движения транспортных и пешеходных потоков </w:t>
      </w:r>
      <w:r w:rsidR="00822A41" w:rsidRPr="005F3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F3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центре города Иркутска представлена в</w:t>
      </w:r>
      <w:r w:rsidRPr="005F3C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5F3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Таблице 9.</w:t>
      </w:r>
    </w:p>
    <w:p w:rsidR="006F0E18" w:rsidRPr="006F0E18" w:rsidRDefault="006F0E18" w:rsidP="005F3C6F">
      <w:pPr>
        <w:widowControl w:val="0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7FEC" w:rsidRPr="00617FEC" w:rsidRDefault="00617FEC" w:rsidP="00617FEC">
      <w:pPr>
        <w:widowControl w:val="0"/>
        <w:autoSpaceDE w:val="0"/>
        <w:autoSpaceDN w:val="0"/>
        <w:spacing w:after="0" w:line="240" w:lineRule="auto"/>
        <w:ind w:firstLine="53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7F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Таблица 9</w:t>
      </w:r>
    </w:p>
    <w:tbl>
      <w:tblPr>
        <w:tblW w:w="494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11"/>
        <w:gridCol w:w="3646"/>
        <w:gridCol w:w="3507"/>
      </w:tblGrid>
      <w:tr w:rsidR="00617FEC" w:rsidRPr="00617FEC" w:rsidTr="00585C74">
        <w:trPr>
          <w:tblHeader/>
          <w:jc w:val="center"/>
        </w:trPr>
        <w:tc>
          <w:tcPr>
            <w:tcW w:w="1221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Наименование улицы</w:t>
            </w:r>
          </w:p>
        </w:tc>
        <w:tc>
          <w:tcPr>
            <w:tcW w:w="1926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Интенсивность движения транспорта, авт./час</w:t>
            </w:r>
          </w:p>
        </w:tc>
        <w:tc>
          <w:tcPr>
            <w:tcW w:w="185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Интенсивность движения пешеходов, пеш</w:t>
            </w:r>
            <w:proofErr w:type="gram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/</w:t>
            </w:r>
            <w:proofErr w:type="gram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</w:t>
            </w:r>
            <w:proofErr w:type="gram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ас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Урицкого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2400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Бабушкина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Я. Гашека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Лапина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216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Красноармейская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236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Фурье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270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Грязнова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276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Чехова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338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Киевская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348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К. Либкнехта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372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Володарского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378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Б. Хмельницкого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384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Литвинова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391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С. Разина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513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Российская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516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Канадзавы</w:t>
            </w:r>
            <w:proofErr w:type="spellEnd"/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624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Свердлова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648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Марата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678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Горького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750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Пролетарская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812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1810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Б. Гагарина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1074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Желябова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1224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480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5-й Армии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1296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Дзержинского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1412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1530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С.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Батора</w:t>
            </w:r>
            <w:proofErr w:type="spellEnd"/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1848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480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К. Маркса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1980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1380</w:t>
            </w:r>
          </w:p>
        </w:tc>
      </w:tr>
      <w:tr w:rsidR="00617FEC" w:rsidRPr="00617FEC" w:rsidTr="00585C74">
        <w:trPr>
          <w:jc w:val="center"/>
        </w:trPr>
        <w:tc>
          <w:tcPr>
            <w:tcW w:w="1221" w:type="pct"/>
          </w:tcPr>
          <w:p w:rsidR="00617FEC" w:rsidRPr="00617FEC" w:rsidRDefault="00617FEC" w:rsidP="005F3C6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Ленина</w:t>
            </w:r>
          </w:p>
        </w:tc>
        <w:tc>
          <w:tcPr>
            <w:tcW w:w="1926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3114</w:t>
            </w:r>
          </w:p>
        </w:tc>
        <w:tc>
          <w:tcPr>
            <w:tcW w:w="1853" w:type="pct"/>
            <w:vAlign w:val="bottom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540</w:t>
            </w:r>
          </w:p>
        </w:tc>
      </w:tr>
    </w:tbl>
    <w:p w:rsidR="00617FEC" w:rsidRPr="00D55474" w:rsidRDefault="00617FEC" w:rsidP="00617FEC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16"/>
          <w:szCs w:val="16"/>
        </w:rPr>
      </w:pPr>
    </w:p>
    <w:p w:rsidR="00617FEC" w:rsidRDefault="00617FEC" w:rsidP="00617FEC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617FEC">
        <w:rPr>
          <w:rFonts w:ascii="Times New Roman" w:eastAsia="Calibri" w:hAnsi="Times New Roman" w:cs="Times New Roman"/>
          <w:color w:val="000000"/>
          <w:sz w:val="28"/>
          <w:szCs w:val="28"/>
        </w:rPr>
        <w:t>Результаты замеров интенсивностей движения на ряде важнейших участков улично-дорожной сети города Иркутска указаны в Таблице 10.</w:t>
      </w:r>
    </w:p>
    <w:p w:rsidR="00822A41" w:rsidRPr="00D55474" w:rsidRDefault="00822A41" w:rsidP="00617FEC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color w:val="000000"/>
          <w:sz w:val="16"/>
          <w:szCs w:val="16"/>
        </w:rPr>
      </w:pPr>
    </w:p>
    <w:p w:rsidR="00617FEC" w:rsidRPr="00617FEC" w:rsidRDefault="00617FEC" w:rsidP="00617FEC">
      <w:pPr>
        <w:widowControl w:val="0"/>
        <w:autoSpaceDE w:val="0"/>
        <w:autoSpaceDN w:val="0"/>
        <w:spacing w:after="0" w:line="240" w:lineRule="auto"/>
        <w:ind w:firstLine="53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7F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10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2550"/>
        <w:gridCol w:w="2128"/>
        <w:gridCol w:w="2126"/>
      </w:tblGrid>
      <w:tr w:rsidR="00617FEC" w:rsidRPr="00617FEC" w:rsidTr="00585C74">
        <w:trPr>
          <w:trHeight w:val="340"/>
          <w:tblHeader/>
        </w:trPr>
        <w:tc>
          <w:tcPr>
            <w:tcW w:w="2753" w:type="pct"/>
            <w:gridSpan w:val="2"/>
            <w:vMerge w:val="restar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Интенсивности движения, авт./час</w:t>
            </w:r>
          </w:p>
        </w:tc>
        <w:tc>
          <w:tcPr>
            <w:tcW w:w="2247" w:type="pct"/>
            <w:gridSpan w:val="2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Направление</w:t>
            </w:r>
          </w:p>
        </w:tc>
      </w:tr>
      <w:tr w:rsidR="00617FEC" w:rsidRPr="00617FEC" w:rsidTr="00585C74">
        <w:trPr>
          <w:trHeight w:val="340"/>
          <w:tblHeader/>
        </w:trPr>
        <w:tc>
          <w:tcPr>
            <w:tcW w:w="2753" w:type="pct"/>
            <w:gridSpan w:val="2"/>
            <w:vMerge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 ул. Байкальская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 ул. Байкальская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 w:val="restar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 плотине ГЭС</w:t>
            </w: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утренний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2370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864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межпиковый период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1699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1037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вечерний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2124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1950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 w:val="restart"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 Академическом мосту</w:t>
            </w: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утренний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1372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2815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межпиковый период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1798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2160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вечерний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2791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2255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 w:val="restart"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на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Глазковском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мосту</w:t>
            </w: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утренний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1709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2916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межпиковый период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2101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2298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вечерний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2442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2654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 w:val="restart"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на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Иннокентьевском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мосту</w:t>
            </w: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утренний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1209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1596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межпиковый период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1330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1277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вечерний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1470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1003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 w:val="restart"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на выходе </w:t>
            </w:r>
            <w:proofErr w:type="gram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</w:t>
            </w:r>
            <w:proofErr w:type="gram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Александровский</w:t>
            </w:r>
            <w:proofErr w:type="gram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Качугский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тракты</w:t>
            </w: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утренний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1050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1100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межпиковый период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840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880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вечерний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1100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1150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 w:val="restart"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 выходе на Байкальский тракт</w:t>
            </w: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утренний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1531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1199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межпиковый период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1224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1319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вечерний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1190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1550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 w:val="restart"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на выходе на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Култукский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тракт</w:t>
            </w: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утренний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1464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1148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межпиковый период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1187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1254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вечерний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1200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1490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 w:val="restart"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на выходе на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Голоустненский</w:t>
            </w:r>
            <w:proofErr w:type="spellEnd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тракт</w:t>
            </w: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утренний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691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398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межпиковый период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559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438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вечерний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598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670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 w:val="restart"/>
            <w:vAlign w:val="center"/>
          </w:tcPr>
          <w:p w:rsidR="00617FEC" w:rsidRPr="00617FEC" w:rsidRDefault="00617FEC" w:rsidP="005F3C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на путепроводе через железнодорожные пути </w:t>
            </w:r>
            <w:proofErr w:type="spellStart"/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масложиркомбината</w:t>
            </w:r>
            <w:proofErr w:type="spellEnd"/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утренний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1782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1491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межпиковый период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1425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1506</w:t>
            </w:r>
          </w:p>
        </w:tc>
      </w:tr>
      <w:tr w:rsidR="00617FEC" w:rsidRPr="00617FEC" w:rsidTr="00585C74">
        <w:trPr>
          <w:trHeight w:val="312"/>
        </w:trPr>
        <w:tc>
          <w:tcPr>
            <w:tcW w:w="1406" w:type="pct"/>
            <w:vMerge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7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вечерний час пик</w:t>
            </w:r>
          </w:p>
        </w:tc>
        <w:tc>
          <w:tcPr>
            <w:tcW w:w="1124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1522</w:t>
            </w:r>
          </w:p>
        </w:tc>
        <w:tc>
          <w:tcPr>
            <w:tcW w:w="1123" w:type="pct"/>
            <w:vAlign w:val="center"/>
          </w:tcPr>
          <w:p w:rsidR="00617FEC" w:rsidRPr="00617FEC" w:rsidRDefault="00617FE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17FEC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1824</w:t>
            </w:r>
          </w:p>
        </w:tc>
      </w:tr>
    </w:tbl>
    <w:p w:rsidR="00822A41" w:rsidRPr="00585C74" w:rsidRDefault="00822A41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color w:val="000000"/>
          <w:sz w:val="16"/>
          <w:szCs w:val="16"/>
          <w:highlight w:val="green"/>
          <w:lang w:eastAsia="ru-RU"/>
        </w:rPr>
      </w:pPr>
    </w:p>
    <w:p w:rsidR="00822A41" w:rsidRDefault="00822A41" w:rsidP="00585C74">
      <w:pPr>
        <w:widowControl w:val="0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2A4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3. Характеристики автотранспортных потоков на основных магистралях города Иркутска в рабочие дни представлены в</w:t>
      </w:r>
      <w:r w:rsidRPr="00822A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822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Таблице 11.</w:t>
      </w:r>
    </w:p>
    <w:p w:rsidR="00585C74" w:rsidRPr="00585C74" w:rsidRDefault="00585C74" w:rsidP="00585C74">
      <w:pPr>
        <w:widowControl w:val="0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FC2119" w:rsidRDefault="00FC2119" w:rsidP="00585C74">
      <w:pPr>
        <w:widowControl w:val="0"/>
        <w:autoSpaceDE w:val="0"/>
        <w:autoSpaceDN w:val="0"/>
        <w:spacing w:after="0" w:line="240" w:lineRule="auto"/>
        <w:ind w:firstLine="53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2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11</w:t>
      </w:r>
    </w:p>
    <w:tbl>
      <w:tblPr>
        <w:tblpPr w:leftFromText="180" w:rightFromText="180" w:vertAnchor="text" w:tblpY="140"/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10"/>
        <w:gridCol w:w="7654"/>
      </w:tblGrid>
      <w:tr w:rsidR="00FC2119" w:rsidRPr="00822A41" w:rsidTr="00D31887">
        <w:trPr>
          <w:tblHeader/>
        </w:trPr>
        <w:tc>
          <w:tcPr>
            <w:tcW w:w="956" w:type="pct"/>
          </w:tcPr>
          <w:p w:rsidR="00FC2119" w:rsidRPr="00822A41" w:rsidRDefault="00FC2119" w:rsidP="00FC21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Интенсивность движения</w:t>
            </w:r>
          </w:p>
        </w:tc>
        <w:tc>
          <w:tcPr>
            <w:tcW w:w="4044" w:type="pct"/>
            <w:vAlign w:val="center"/>
          </w:tcPr>
          <w:p w:rsidR="00FC2119" w:rsidRPr="00822A41" w:rsidRDefault="00FC2119" w:rsidP="00FC21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Направление</w:t>
            </w:r>
          </w:p>
        </w:tc>
      </w:tr>
      <w:tr w:rsidR="00D55474" w:rsidRPr="00822A41" w:rsidTr="00D31887">
        <w:trPr>
          <w:tblHeader/>
        </w:trPr>
        <w:tc>
          <w:tcPr>
            <w:tcW w:w="956" w:type="pct"/>
          </w:tcPr>
          <w:p w:rsidR="00D55474" w:rsidRPr="00822A41" w:rsidRDefault="00D55474" w:rsidP="00FC21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44" w:type="pct"/>
            <w:vAlign w:val="center"/>
          </w:tcPr>
          <w:p w:rsidR="00D55474" w:rsidRPr="00822A41" w:rsidRDefault="00D55474" w:rsidP="00FC21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FC2119" w:rsidRPr="00822A41" w:rsidTr="00D31887">
        <w:tc>
          <w:tcPr>
            <w:tcW w:w="956" w:type="pct"/>
          </w:tcPr>
          <w:p w:rsidR="00FC2119" w:rsidRPr="00822A41" w:rsidRDefault="00FC2119" w:rsidP="00FC21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наибольшая</w:t>
            </w:r>
            <w:proofErr w:type="gram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>(6 066 авт./час)</w:t>
            </w:r>
          </w:p>
        </w:tc>
        <w:tc>
          <w:tcPr>
            <w:tcW w:w="4044" w:type="pct"/>
          </w:tcPr>
          <w:p w:rsidR="00FC2119" w:rsidRPr="00822A41" w:rsidRDefault="00FC2119" w:rsidP="00FC21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Академический мост, на участке от ул.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Старокузьмихинской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до ул. Верхняя Набережная</w:t>
            </w:r>
          </w:p>
        </w:tc>
      </w:tr>
      <w:tr w:rsidR="00FC2119" w:rsidRPr="00822A41" w:rsidTr="00D31887">
        <w:tc>
          <w:tcPr>
            <w:tcW w:w="956" w:type="pct"/>
          </w:tcPr>
          <w:p w:rsidR="00FC2119" w:rsidRPr="00822A41" w:rsidRDefault="00FC2119" w:rsidP="00FC21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2 000 </w:t>
            </w:r>
            <w:r w:rsidR="00D31887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до 6 000 авт./час</w:t>
            </w:r>
          </w:p>
        </w:tc>
        <w:tc>
          <w:tcPr>
            <w:tcW w:w="4044" w:type="pct"/>
          </w:tcPr>
          <w:p w:rsidR="00FC2119" w:rsidRDefault="00FC2119" w:rsidP="00D554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30 участков (из 51-обследованных) магистралей: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л. Ленина (на участке от ул.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Канадзавы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до ул. Дзержинского),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Чкалова (на участке 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Ленина 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Степана Разина),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Рабочая (на участке 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Декабрьских С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обытий до Ушаковского моста), ул. Байкальская (на участках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Тимирязева 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Седова и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Седова 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Ширямов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а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), 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Советская (на участке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</w:t>
            </w:r>
            <w:proofErr w:type="gram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 </w:t>
            </w:r>
            <w:proofErr w:type="gram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Депутатской 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Байкальской), ул.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Карла Маркса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(на участке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Ленина 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Октябрьской Революции), ул.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Депутатская (на участке 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Волжской 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Ширямова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), ул.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 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Ширямова</w:t>
            </w:r>
            <w:proofErr w:type="spellEnd"/>
            <w:r w:rsidR="00585C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(на участке 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Советской 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Пискунова),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585C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Розы Люксембург,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</w:t>
            </w:r>
            <w:r w:rsidR="00585C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 Трактовая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(на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участке</w:t>
            </w:r>
            <w:r w:rsidR="00585C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от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 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Иркутного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моста</w:t>
            </w:r>
            <w:r w:rsidR="00585C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до ул. Олега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Кошевого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), 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Олега Кошевого</w:t>
            </w:r>
            <w:r w:rsidR="00585C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, ул. Академическая,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Маяковского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(на участке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от</w:t>
            </w:r>
            <w:proofErr w:type="gram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Джамбула до </w:t>
            </w:r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2-ой</w:t>
            </w:r>
            <w:proofErr w:type="spellEnd"/>
            <w:r w:rsidR="00585C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Железнодорожной),</w:t>
            </w:r>
            <w:r w:rsidR="00585C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Старокузьмихинская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(на участке от </w:t>
            </w:r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Прирельсовые склады 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до Объездной дороги</w:t>
            </w:r>
            <w:r w:rsidR="00673F0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мкр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Первомайский</w:t>
            </w:r>
            <w:proofErr w:type="gram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), ул. Лермонтова (на участке от Объездной дороги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мкр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gram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Первомайский до </w:t>
            </w:r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Академической), </w:t>
            </w:r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Объездная дорога </w:t>
            </w:r>
            <w:proofErr w:type="spellStart"/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мкр</w:t>
            </w:r>
            <w:proofErr w:type="spellEnd"/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Первомайский, ул.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Сурнова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, ул. Рабочего Штаба, ул. Баррикад (на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участкахот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Маратовского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кольца</w:t>
            </w:r>
            <w:r w:rsidR="00D554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до </w:t>
            </w:r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Фридриха Энгельса и от </w:t>
            </w:r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Фридриха Энгельса до </w:t>
            </w:r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Братской), ул. Плотина ГЭС,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Глазковский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мост,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Иркутный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мост,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Иннокентьевский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мост,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Ушаковский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мост, Средни</w:t>
            </w:r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й </w:t>
            </w:r>
            <w:proofErr w:type="spellStart"/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Ушаковский</w:t>
            </w:r>
            <w:proofErr w:type="spellEnd"/>
            <w:r w:rsidR="00571E2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мост</w:t>
            </w:r>
            <w:proofErr w:type="gramEnd"/>
          </w:p>
          <w:p w:rsidR="00D55474" w:rsidRPr="00822A41" w:rsidRDefault="00D55474" w:rsidP="00D554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D31887" w:rsidRPr="00822A41" w:rsidTr="00D31887">
        <w:tc>
          <w:tcPr>
            <w:tcW w:w="956" w:type="pct"/>
          </w:tcPr>
          <w:p w:rsidR="00D31887" w:rsidRPr="00822A41" w:rsidRDefault="00D55474" w:rsidP="00D3188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4044" w:type="pct"/>
            <w:vAlign w:val="center"/>
          </w:tcPr>
          <w:p w:rsidR="00D31887" w:rsidRPr="00822A41" w:rsidRDefault="00D55474" w:rsidP="00D3188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D55474" w:rsidRPr="00822A41" w:rsidTr="007B2B1C">
        <w:tc>
          <w:tcPr>
            <w:tcW w:w="956" w:type="pct"/>
          </w:tcPr>
          <w:p w:rsidR="00D55474" w:rsidRPr="00822A41" w:rsidRDefault="00D55474" w:rsidP="00D554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1 500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до 2 000 авт./час</w:t>
            </w:r>
          </w:p>
        </w:tc>
        <w:tc>
          <w:tcPr>
            <w:tcW w:w="4044" w:type="pct"/>
          </w:tcPr>
          <w:p w:rsidR="00D55474" w:rsidRPr="00822A41" w:rsidRDefault="00D55474" w:rsidP="00D554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9 участков магистралей:</w:t>
            </w:r>
          </w:p>
          <w:p w:rsidR="00D55474" w:rsidRPr="00822A41" w:rsidRDefault="00D55474" w:rsidP="00D554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Ленина (на участке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Нижней Набережной 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Канадзавы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), ул. Байкальская (на участке от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ул. 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Ширямова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Ржанова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),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Советская (на участке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Ширямова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Депутатской),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Депутатская (на участке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Советской 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Волжской),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Декабрьских Событий (на участке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Нижней Набережной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Карла Маркса), ул.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Ширямова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(на участке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</w:t>
            </w:r>
            <w:proofErr w:type="gram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Пискунова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proofErr w:type="gram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Байкальской</w:t>
            </w:r>
            <w:proofErr w:type="gram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), ул.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Маяковского (на участке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                                    </w:t>
            </w:r>
          </w:p>
        </w:tc>
      </w:tr>
      <w:tr w:rsidR="00D55474" w:rsidRPr="00822A41" w:rsidTr="00D31887">
        <w:tc>
          <w:tcPr>
            <w:tcW w:w="956" w:type="pct"/>
          </w:tcPr>
          <w:p w:rsidR="00D55474" w:rsidRPr="00822A41" w:rsidRDefault="00D55474" w:rsidP="00D554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1 500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до 2 000 авт./час</w:t>
            </w:r>
          </w:p>
        </w:tc>
        <w:tc>
          <w:tcPr>
            <w:tcW w:w="4044" w:type="pct"/>
            <w:vAlign w:val="center"/>
          </w:tcPr>
          <w:p w:rsidR="00D55474" w:rsidRPr="00822A41" w:rsidRDefault="00D55474" w:rsidP="00D5547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2-ой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Железнодорожной 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Сергеева),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Старокузьмихинская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(на участке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Плотины ГЭС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Прирельсовые склады),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Лермонтова (на участке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Жуковского до Объездной дороги </w:t>
            </w:r>
            <w:proofErr w:type="spell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мкр</w:t>
            </w:r>
            <w:proofErr w:type="spellEnd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gramStart"/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Первомайский)</w:t>
            </w:r>
            <w:proofErr w:type="gramEnd"/>
          </w:p>
        </w:tc>
      </w:tr>
      <w:tr w:rsidR="00D55474" w:rsidRPr="00822A41" w:rsidTr="00D31887">
        <w:tc>
          <w:tcPr>
            <w:tcW w:w="956" w:type="pct"/>
          </w:tcPr>
          <w:p w:rsidR="00D55474" w:rsidRPr="00822A41" w:rsidRDefault="00D55474" w:rsidP="00D554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от 1 000 до 1 500 авт./час</w:t>
            </w:r>
          </w:p>
        </w:tc>
        <w:tc>
          <w:tcPr>
            <w:tcW w:w="4044" w:type="pct"/>
            <w:vAlign w:val="center"/>
          </w:tcPr>
          <w:p w:rsidR="00D55474" w:rsidRPr="00822A41" w:rsidRDefault="00D55474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6 участков магистралей</w:t>
            </w:r>
          </w:p>
        </w:tc>
      </w:tr>
      <w:tr w:rsidR="00D55474" w:rsidRPr="00822A41" w:rsidTr="00D31887">
        <w:tc>
          <w:tcPr>
            <w:tcW w:w="956" w:type="pct"/>
          </w:tcPr>
          <w:p w:rsidR="00D55474" w:rsidRPr="00822A41" w:rsidRDefault="00D55474" w:rsidP="00D554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менее 1 000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>авт./час</w:t>
            </w:r>
          </w:p>
        </w:tc>
        <w:tc>
          <w:tcPr>
            <w:tcW w:w="4044" w:type="pct"/>
            <w:vAlign w:val="center"/>
          </w:tcPr>
          <w:p w:rsidR="00D55474" w:rsidRPr="00822A41" w:rsidRDefault="00D55474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5 участков магистралей</w:t>
            </w:r>
          </w:p>
        </w:tc>
      </w:tr>
      <w:tr w:rsidR="00D55474" w:rsidRPr="00822A41" w:rsidTr="00D31887">
        <w:tc>
          <w:tcPr>
            <w:tcW w:w="956" w:type="pct"/>
          </w:tcPr>
          <w:p w:rsidR="00D55474" w:rsidRPr="00822A41" w:rsidRDefault="00D55474" w:rsidP="00D554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наименьшая </w:t>
            </w:r>
          </w:p>
          <w:p w:rsidR="00D55474" w:rsidRPr="00822A41" w:rsidRDefault="00D55474" w:rsidP="00D554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(324 авт./час)</w:t>
            </w:r>
          </w:p>
        </w:tc>
        <w:tc>
          <w:tcPr>
            <w:tcW w:w="4044" w:type="pct"/>
            <w:vAlign w:val="center"/>
          </w:tcPr>
          <w:p w:rsidR="00D55474" w:rsidRPr="00822A41" w:rsidRDefault="00D55474" w:rsidP="00D55474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Баррикад (на участке от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</w:t>
            </w:r>
            <w:proofErr w:type="gram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Братской</w:t>
            </w:r>
            <w:proofErr w:type="gram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до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ул. Напольная</w:t>
            </w:r>
            <w:r w:rsidRPr="00822A4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)</w:t>
            </w:r>
          </w:p>
        </w:tc>
      </w:tr>
    </w:tbl>
    <w:p w:rsidR="00FC2119" w:rsidRPr="00822A41" w:rsidRDefault="00FC2119" w:rsidP="00822A41">
      <w:pPr>
        <w:widowControl w:val="0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72CB0" w:rsidRPr="003E3CEE" w:rsidRDefault="00372CB0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ru-RU"/>
        </w:rPr>
      </w:pPr>
      <w:r w:rsidRPr="003E3CEE"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ru-RU"/>
        </w:rPr>
        <w:t>Уровень загрузки улично-дорожной сети города Иркутска представлен</w:t>
      </w:r>
      <w:r w:rsidR="003E3CEE" w:rsidRPr="003E3CEE"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ru-RU"/>
        </w:rPr>
        <w:br/>
      </w:r>
      <w:r w:rsidRPr="003E3CEE"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ru-RU"/>
        </w:rPr>
        <w:t>в виде картограммы.</w:t>
      </w:r>
    </w:p>
    <w:p w:rsidR="007278BB" w:rsidRPr="00311C0C" w:rsidRDefault="007278BB" w:rsidP="00372CB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ru-RU"/>
        </w:rPr>
      </w:pPr>
    </w:p>
    <w:p w:rsidR="00372CB0" w:rsidRDefault="007278BB" w:rsidP="00372CB0">
      <w:r w:rsidRPr="007278BB">
        <w:rPr>
          <w:rFonts w:ascii="Times New Roman" w:eastAsia="Calibri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167B0CD9" wp14:editId="09A896B6">
            <wp:extent cx="5981700" cy="51244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075" cy="512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CAC" w:rsidRDefault="006C0CAC" w:rsidP="00571E25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571E25" w:rsidRDefault="00571E25" w:rsidP="00571E25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1.5</w:t>
      </w:r>
      <w:r w:rsidRPr="00571E2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Характеристика работы транспортных средств общего</w:t>
      </w:r>
    </w:p>
    <w:p w:rsidR="00571E25" w:rsidRPr="00571E25" w:rsidRDefault="00571E25" w:rsidP="00571E25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571E2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пользования города Иркутска, включая анализ пассажиропотока</w:t>
      </w:r>
    </w:p>
    <w:p w:rsidR="00571E25" w:rsidRDefault="00571E25" w:rsidP="00372C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yellow"/>
        </w:rPr>
      </w:pPr>
    </w:p>
    <w:p w:rsidR="005F3C6F" w:rsidRPr="006E2F26" w:rsidRDefault="005F3C6F" w:rsidP="005F3C6F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E2F26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муниципальным пассажирским транспортом выполнено 1299,69 тыс. рейсов, в том числе автотранспортом 538,48 тыс. рейсов, электротранспортом 761</w:t>
      </w:r>
      <w:r w:rsidRPr="006E2F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,21 тыс. рейсов</w:t>
      </w:r>
      <w:r w:rsidRPr="006E2F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перевезено 51,2 млн. пассажиров,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E2F26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том числе автотранспортом - 19,6 млн. пассажиров, электротранспортом – 31,6 млн. пассажиров.</w:t>
      </w:r>
      <w:proofErr w:type="gramEnd"/>
      <w:r w:rsidRPr="006E2F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сравнению с прошлым годом, в 2016 году муниципальными пассажирскими предприятиями перевезено пассажиров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E2F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1,2 млн. чел. или на 2,4% больше.    </w:t>
      </w:r>
    </w:p>
    <w:p w:rsidR="005F3C6F" w:rsidRDefault="005F3C6F" w:rsidP="005F3C6F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По оценочным данным в 2016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г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оду</w:t>
      </w:r>
      <w:r w:rsidRPr="006E2F26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общественным пассажирским транспортом немуниципальных форм собственности в г. Иркутске перевезено около 39,5 млн. пассажиров, что составляет 43,5% в общем объеме пассажиров, перевезенных общественным пассажирским транспортом.</w:t>
      </w:r>
    </w:p>
    <w:p w:rsidR="005F3C6F" w:rsidRPr="006E2F26" w:rsidRDefault="005F3C6F" w:rsidP="005F3C6F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936FA4" w:rsidRDefault="00936FA4" w:rsidP="00936FA4">
      <w:pPr>
        <w:tabs>
          <w:tab w:val="left" w:pos="9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71E25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Характеристика </w:t>
      </w:r>
      <w:proofErr w:type="gramStart"/>
      <w:r w:rsidRPr="00571E25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работы транспортных средств общего пользования города Иркутска</w:t>
      </w:r>
      <w:proofErr w:type="gramEnd"/>
      <w:r w:rsidRPr="00571E25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приведена в</w:t>
      </w:r>
      <w:r w:rsidRPr="00571E25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571E25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Таблице 12.</w:t>
      </w:r>
    </w:p>
    <w:p w:rsidR="00936FA4" w:rsidRPr="00171144" w:rsidRDefault="00936FA4" w:rsidP="00571E25">
      <w:pPr>
        <w:tabs>
          <w:tab w:val="left" w:pos="9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372CB0" w:rsidRPr="00171144" w:rsidRDefault="00372CB0" w:rsidP="00372CB0">
      <w:pPr>
        <w:tabs>
          <w:tab w:val="left" w:pos="980"/>
        </w:tabs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171144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Таблица 1</w:t>
      </w:r>
      <w:r w:rsidR="00571E25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2</w:t>
      </w:r>
    </w:p>
    <w:tbl>
      <w:tblPr>
        <w:tblW w:w="494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36"/>
        <w:gridCol w:w="855"/>
        <w:gridCol w:w="995"/>
        <w:gridCol w:w="657"/>
        <w:gridCol w:w="728"/>
        <w:gridCol w:w="1073"/>
        <w:gridCol w:w="761"/>
        <w:gridCol w:w="755"/>
        <w:gridCol w:w="867"/>
        <w:gridCol w:w="808"/>
        <w:gridCol w:w="725"/>
      </w:tblGrid>
      <w:tr w:rsidR="00372CB0" w:rsidRPr="00171144" w:rsidTr="00585C74">
        <w:trPr>
          <w:trHeight w:val="395"/>
          <w:jc w:val="center"/>
        </w:trPr>
        <w:tc>
          <w:tcPr>
            <w:tcW w:w="654" w:type="pct"/>
            <w:vMerge w:val="restart"/>
            <w:noWrap/>
            <w:vAlign w:val="center"/>
          </w:tcPr>
          <w:p w:rsidR="00372CB0" w:rsidRPr="00571E25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pacing w:val="-24"/>
                <w:sz w:val="24"/>
                <w:szCs w:val="24"/>
              </w:rPr>
            </w:pPr>
            <w:r w:rsidRPr="00571E25">
              <w:rPr>
                <w:rFonts w:ascii="Times New Roman" w:eastAsia="Calibri" w:hAnsi="Times New Roman" w:cs="Times New Roman"/>
                <w:bCs/>
                <w:color w:val="000000"/>
                <w:spacing w:val="-24"/>
                <w:sz w:val="24"/>
                <w:szCs w:val="24"/>
              </w:rPr>
              <w:t>Показатели</w:t>
            </w:r>
          </w:p>
        </w:tc>
        <w:tc>
          <w:tcPr>
            <w:tcW w:w="452" w:type="pct"/>
            <w:vMerge w:val="restar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Ед. изм.</w:t>
            </w:r>
          </w:p>
        </w:tc>
        <w:tc>
          <w:tcPr>
            <w:tcW w:w="1258" w:type="pct"/>
            <w:gridSpan w:val="3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2013 год</w:t>
            </w:r>
          </w:p>
        </w:tc>
        <w:tc>
          <w:tcPr>
            <w:tcW w:w="1368" w:type="pct"/>
            <w:gridSpan w:val="3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2014 год</w:t>
            </w:r>
          </w:p>
        </w:tc>
        <w:tc>
          <w:tcPr>
            <w:tcW w:w="1266" w:type="pct"/>
            <w:gridSpan w:val="3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2015 год</w:t>
            </w:r>
          </w:p>
        </w:tc>
      </w:tr>
      <w:tr w:rsidR="00372CB0" w:rsidRPr="00171144" w:rsidTr="006C0CAC">
        <w:trPr>
          <w:cantSplit/>
          <w:trHeight w:val="2188"/>
          <w:jc w:val="center"/>
        </w:trPr>
        <w:tc>
          <w:tcPr>
            <w:tcW w:w="654" w:type="pct"/>
            <w:vMerge/>
            <w:noWrap/>
            <w:vAlign w:val="center"/>
          </w:tcPr>
          <w:p w:rsidR="00372CB0" w:rsidRPr="00571E25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pacing w:val="-24"/>
                <w:sz w:val="24"/>
                <w:szCs w:val="24"/>
              </w:rPr>
            </w:pPr>
          </w:p>
        </w:tc>
        <w:tc>
          <w:tcPr>
            <w:tcW w:w="452" w:type="pct"/>
            <w:vMerge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26" w:type="pct"/>
            <w:noWrap/>
            <w:textDirection w:val="btLr"/>
            <w:vAlign w:val="center"/>
          </w:tcPr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proofErr w:type="gramStart"/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Автобус (муниципальный/</w:t>
            </w:r>
            <w:proofErr w:type="gramEnd"/>
          </w:p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коммерческий)</w:t>
            </w:r>
          </w:p>
        </w:tc>
        <w:tc>
          <w:tcPr>
            <w:tcW w:w="347" w:type="pct"/>
            <w:noWrap/>
            <w:textDirection w:val="btLr"/>
            <w:vAlign w:val="center"/>
          </w:tcPr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трамвай</w:t>
            </w:r>
          </w:p>
        </w:tc>
        <w:tc>
          <w:tcPr>
            <w:tcW w:w="385" w:type="pct"/>
            <w:noWrap/>
            <w:textDirection w:val="btLr"/>
            <w:vAlign w:val="center"/>
          </w:tcPr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троллейбус</w:t>
            </w:r>
          </w:p>
        </w:tc>
        <w:tc>
          <w:tcPr>
            <w:tcW w:w="567" w:type="pct"/>
            <w:noWrap/>
            <w:textDirection w:val="btLr"/>
            <w:vAlign w:val="center"/>
          </w:tcPr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proofErr w:type="gramStart"/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Автобус (муниципальный/</w:t>
            </w:r>
            <w:proofErr w:type="gramEnd"/>
          </w:p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коммерческий)</w:t>
            </w:r>
          </w:p>
        </w:tc>
        <w:tc>
          <w:tcPr>
            <w:tcW w:w="402" w:type="pct"/>
            <w:noWrap/>
            <w:textDirection w:val="btLr"/>
            <w:vAlign w:val="center"/>
          </w:tcPr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трамвай</w:t>
            </w:r>
          </w:p>
        </w:tc>
        <w:tc>
          <w:tcPr>
            <w:tcW w:w="399" w:type="pct"/>
            <w:noWrap/>
            <w:textDirection w:val="btLr"/>
            <w:vAlign w:val="center"/>
          </w:tcPr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троллейбус</w:t>
            </w:r>
          </w:p>
        </w:tc>
        <w:tc>
          <w:tcPr>
            <w:tcW w:w="458" w:type="pct"/>
            <w:textDirection w:val="btLr"/>
            <w:vAlign w:val="center"/>
          </w:tcPr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proofErr w:type="gramStart"/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Автобус (муниципальный/</w:t>
            </w:r>
            <w:proofErr w:type="gramEnd"/>
          </w:p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коммерческий)</w:t>
            </w:r>
          </w:p>
        </w:tc>
        <w:tc>
          <w:tcPr>
            <w:tcW w:w="427" w:type="pct"/>
            <w:textDirection w:val="btLr"/>
            <w:vAlign w:val="center"/>
          </w:tcPr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трамвай</w:t>
            </w:r>
          </w:p>
        </w:tc>
        <w:tc>
          <w:tcPr>
            <w:tcW w:w="382" w:type="pct"/>
            <w:textDirection w:val="btLr"/>
            <w:vAlign w:val="center"/>
          </w:tcPr>
          <w:p w:rsidR="00372CB0" w:rsidRPr="00171144" w:rsidRDefault="00372CB0" w:rsidP="00617FEC">
            <w:pPr>
              <w:spacing w:after="0" w:line="240" w:lineRule="auto"/>
              <w:ind w:left="-153" w:right="-112" w:firstLine="141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троллейбус</w:t>
            </w:r>
          </w:p>
        </w:tc>
      </w:tr>
      <w:tr w:rsidR="00372CB0" w:rsidRPr="00171144" w:rsidTr="006C0CAC">
        <w:trPr>
          <w:trHeight w:val="405"/>
          <w:jc w:val="center"/>
        </w:trPr>
        <w:tc>
          <w:tcPr>
            <w:tcW w:w="5000" w:type="pct"/>
            <w:gridSpan w:val="11"/>
            <w:noWrap/>
            <w:vAlign w:val="center"/>
          </w:tcPr>
          <w:p w:rsidR="00372CB0" w:rsidRPr="006C0CAC" w:rsidRDefault="006C0CAC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1. Рейсов</w:t>
            </w:r>
          </w:p>
        </w:tc>
      </w:tr>
      <w:tr w:rsidR="00372CB0" w:rsidRPr="00171144" w:rsidTr="00585C74">
        <w:trPr>
          <w:trHeight w:val="255"/>
          <w:jc w:val="center"/>
        </w:trPr>
        <w:tc>
          <w:tcPr>
            <w:tcW w:w="654" w:type="pct"/>
            <w:noWrap/>
            <w:vAlign w:val="center"/>
          </w:tcPr>
          <w:p w:rsidR="00372CB0" w:rsidRPr="00571E25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571E2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предусмотрено </w:t>
            </w:r>
            <w:proofErr w:type="spellStart"/>
            <w:proofErr w:type="gramStart"/>
            <w:r w:rsidRPr="00571E2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расписа</w:t>
            </w:r>
            <w:r w:rsidR="00571E2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  <w:r w:rsidRPr="00571E2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нием</w:t>
            </w:r>
            <w:proofErr w:type="spellEnd"/>
            <w:proofErr w:type="gramEnd"/>
          </w:p>
        </w:tc>
        <w:tc>
          <w:tcPr>
            <w:tcW w:w="452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тыс.</w:t>
            </w:r>
            <w:r w:rsidR="00571E25"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 xml:space="preserve"> </w:t>
            </w: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рейсов</w:t>
            </w:r>
          </w:p>
        </w:tc>
        <w:tc>
          <w:tcPr>
            <w:tcW w:w="526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ind w:left="-143" w:right="-142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489,6/</w:t>
            </w:r>
          </w:p>
          <w:p w:rsidR="00372CB0" w:rsidRPr="00585C74" w:rsidRDefault="00372CB0" w:rsidP="00617FEC">
            <w:pPr>
              <w:spacing w:after="0" w:line="240" w:lineRule="auto"/>
              <w:ind w:left="-143" w:right="-142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3 262,4</w:t>
            </w:r>
          </w:p>
        </w:tc>
        <w:tc>
          <w:tcPr>
            <w:tcW w:w="347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ind w:left="-74" w:right="-146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404,8</w:t>
            </w:r>
          </w:p>
        </w:tc>
        <w:tc>
          <w:tcPr>
            <w:tcW w:w="385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ind w:left="-74" w:right="-146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375,4</w:t>
            </w:r>
          </w:p>
        </w:tc>
        <w:tc>
          <w:tcPr>
            <w:tcW w:w="567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514,8/</w:t>
            </w:r>
          </w:p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3 155,9</w:t>
            </w:r>
          </w:p>
        </w:tc>
        <w:tc>
          <w:tcPr>
            <w:tcW w:w="402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411,5</w:t>
            </w:r>
          </w:p>
        </w:tc>
        <w:tc>
          <w:tcPr>
            <w:tcW w:w="399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386,2</w:t>
            </w:r>
          </w:p>
        </w:tc>
        <w:tc>
          <w:tcPr>
            <w:tcW w:w="458" w:type="pct"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577,8/</w:t>
            </w:r>
          </w:p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2 738,0</w:t>
            </w:r>
          </w:p>
        </w:tc>
        <w:tc>
          <w:tcPr>
            <w:tcW w:w="427" w:type="pct"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439,3</w:t>
            </w:r>
          </w:p>
        </w:tc>
        <w:tc>
          <w:tcPr>
            <w:tcW w:w="382" w:type="pct"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386,6</w:t>
            </w:r>
          </w:p>
        </w:tc>
      </w:tr>
      <w:tr w:rsidR="00372CB0" w:rsidRPr="00171144" w:rsidTr="006C0CAC">
        <w:trPr>
          <w:trHeight w:val="850"/>
          <w:jc w:val="center"/>
        </w:trPr>
        <w:tc>
          <w:tcPr>
            <w:tcW w:w="654" w:type="pct"/>
            <w:noWrap/>
            <w:vAlign w:val="center"/>
          </w:tcPr>
          <w:p w:rsidR="00372CB0" w:rsidRPr="00571E25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4"/>
                <w:sz w:val="24"/>
                <w:szCs w:val="24"/>
              </w:rPr>
            </w:pPr>
            <w:r w:rsidRPr="00571E25">
              <w:rPr>
                <w:rFonts w:ascii="Times New Roman" w:eastAsia="Calibri" w:hAnsi="Times New Roman" w:cs="Times New Roman"/>
                <w:color w:val="000000"/>
                <w:spacing w:val="-24"/>
                <w:sz w:val="24"/>
                <w:szCs w:val="24"/>
              </w:rPr>
              <w:t>фактически выполнено</w:t>
            </w:r>
          </w:p>
        </w:tc>
        <w:tc>
          <w:tcPr>
            <w:tcW w:w="452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тыс.</w:t>
            </w:r>
            <w:r w:rsidR="00571E25"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 xml:space="preserve"> </w:t>
            </w: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рейсов</w:t>
            </w:r>
          </w:p>
        </w:tc>
        <w:tc>
          <w:tcPr>
            <w:tcW w:w="526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ind w:left="-143" w:right="-142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418,7/</w:t>
            </w:r>
          </w:p>
          <w:p w:rsidR="00372CB0" w:rsidRPr="00585C74" w:rsidRDefault="00372CB0" w:rsidP="00617FEC">
            <w:pPr>
              <w:spacing w:after="0" w:line="240" w:lineRule="auto"/>
              <w:ind w:left="-143" w:right="-142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2 936,1</w:t>
            </w:r>
          </w:p>
        </w:tc>
        <w:tc>
          <w:tcPr>
            <w:tcW w:w="347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ind w:left="-74" w:right="-146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416,0</w:t>
            </w:r>
          </w:p>
        </w:tc>
        <w:tc>
          <w:tcPr>
            <w:tcW w:w="385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ind w:left="-74" w:right="-146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369,5</w:t>
            </w:r>
          </w:p>
        </w:tc>
        <w:tc>
          <w:tcPr>
            <w:tcW w:w="567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490,4/</w:t>
            </w:r>
          </w:p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2 840,3</w:t>
            </w:r>
          </w:p>
        </w:tc>
        <w:tc>
          <w:tcPr>
            <w:tcW w:w="402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394,3</w:t>
            </w:r>
          </w:p>
        </w:tc>
        <w:tc>
          <w:tcPr>
            <w:tcW w:w="399" w:type="pct"/>
            <w:noWrap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341,5</w:t>
            </w:r>
          </w:p>
        </w:tc>
        <w:tc>
          <w:tcPr>
            <w:tcW w:w="458" w:type="pct"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529,6/</w:t>
            </w:r>
          </w:p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2 464,2</w:t>
            </w:r>
          </w:p>
        </w:tc>
        <w:tc>
          <w:tcPr>
            <w:tcW w:w="427" w:type="pct"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423,0</w:t>
            </w:r>
          </w:p>
        </w:tc>
        <w:tc>
          <w:tcPr>
            <w:tcW w:w="382" w:type="pct"/>
            <w:vAlign w:val="center"/>
          </w:tcPr>
          <w:p w:rsidR="00372CB0" w:rsidRPr="00585C7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585C74">
              <w:rPr>
                <w:rFonts w:ascii="Times New Roman" w:eastAsia="Calibri" w:hAnsi="Times New Roman" w:cs="Times New Roman"/>
                <w:color w:val="000000"/>
                <w:spacing w:val="-20"/>
                <w:sz w:val="24"/>
                <w:szCs w:val="24"/>
              </w:rPr>
              <w:t>345,3</w:t>
            </w:r>
          </w:p>
        </w:tc>
      </w:tr>
      <w:tr w:rsidR="00372CB0" w:rsidRPr="00171144" w:rsidTr="006C0CAC">
        <w:trPr>
          <w:trHeight w:val="409"/>
          <w:jc w:val="center"/>
        </w:trPr>
        <w:tc>
          <w:tcPr>
            <w:tcW w:w="5000" w:type="pct"/>
            <w:gridSpan w:val="11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2. Среднесуточный выпуск на линии</w:t>
            </w:r>
          </w:p>
        </w:tc>
      </w:tr>
      <w:tr w:rsidR="00372CB0" w:rsidRPr="00171144" w:rsidTr="006C0CAC">
        <w:trPr>
          <w:trHeight w:val="723"/>
          <w:jc w:val="center"/>
        </w:trPr>
        <w:tc>
          <w:tcPr>
            <w:tcW w:w="654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452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ед.</w:t>
            </w:r>
          </w:p>
        </w:tc>
        <w:tc>
          <w:tcPr>
            <w:tcW w:w="526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119/</w:t>
            </w: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1 845</w:t>
            </w:r>
          </w:p>
        </w:tc>
        <w:tc>
          <w:tcPr>
            <w:tcW w:w="347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85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567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124/</w:t>
            </w: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1 344</w:t>
            </w:r>
          </w:p>
        </w:tc>
        <w:tc>
          <w:tcPr>
            <w:tcW w:w="402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99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458" w:type="pct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120/</w:t>
            </w: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1 250</w:t>
            </w:r>
          </w:p>
        </w:tc>
        <w:tc>
          <w:tcPr>
            <w:tcW w:w="427" w:type="pct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82" w:type="pct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56</w:t>
            </w:r>
          </w:p>
        </w:tc>
      </w:tr>
      <w:tr w:rsidR="00372CB0" w:rsidRPr="00171144" w:rsidTr="006C0CAC">
        <w:trPr>
          <w:trHeight w:val="846"/>
          <w:jc w:val="center"/>
        </w:trPr>
        <w:tc>
          <w:tcPr>
            <w:tcW w:w="654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факт</w:t>
            </w:r>
          </w:p>
        </w:tc>
        <w:tc>
          <w:tcPr>
            <w:tcW w:w="452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ед.</w:t>
            </w:r>
          </w:p>
        </w:tc>
        <w:tc>
          <w:tcPr>
            <w:tcW w:w="526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112/</w:t>
            </w: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1 752</w:t>
            </w:r>
          </w:p>
        </w:tc>
        <w:tc>
          <w:tcPr>
            <w:tcW w:w="347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85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567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124/</w:t>
            </w: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1 363</w:t>
            </w:r>
          </w:p>
        </w:tc>
        <w:tc>
          <w:tcPr>
            <w:tcW w:w="402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99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458" w:type="pct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129/</w:t>
            </w: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1 175</w:t>
            </w:r>
          </w:p>
        </w:tc>
        <w:tc>
          <w:tcPr>
            <w:tcW w:w="427" w:type="pct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82" w:type="pct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</w:t>
            </w:r>
          </w:p>
        </w:tc>
      </w:tr>
    </w:tbl>
    <w:p w:rsidR="00372CB0" w:rsidRDefault="00372CB0" w:rsidP="00372C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C0CAC" w:rsidRDefault="006C0CAC" w:rsidP="00372C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A512AF" w:rsidRDefault="00372CB0" w:rsidP="00372CB0">
      <w:pPr>
        <w:tabs>
          <w:tab w:val="left" w:pos="0"/>
          <w:tab w:val="left" w:pos="900"/>
          <w:tab w:val="left" w:pos="1080"/>
        </w:tabs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1E25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Наличие в городе Иркутске такой крупной водной артерии как </w:t>
      </w:r>
      <w:r w:rsidR="00571E25" w:rsidRPr="00571E25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571E25">
        <w:rPr>
          <w:rFonts w:ascii="Times New Roman" w:eastAsia="Calibri" w:hAnsi="Times New Roman" w:cs="Times New Roman"/>
          <w:color w:val="000000"/>
          <w:sz w:val="28"/>
          <w:szCs w:val="28"/>
        </w:rPr>
        <w:t>р.</w:t>
      </w:r>
      <w:r w:rsidR="00571E25" w:rsidRPr="00571E25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Pr="006C0CAC">
        <w:rPr>
          <w:rFonts w:ascii="Times New Roman" w:eastAsia="Calibri" w:hAnsi="Times New Roman" w:cs="Times New Roman"/>
          <w:sz w:val="28"/>
          <w:szCs w:val="28"/>
        </w:rPr>
        <w:t>Ангара и близость оз.</w:t>
      </w:r>
      <w:r w:rsidR="00571E25" w:rsidRPr="006C0CAC">
        <w:rPr>
          <w:rFonts w:ascii="Times New Roman" w:eastAsia="Calibri" w:hAnsi="Times New Roman" w:cs="Times New Roman"/>
          <w:sz w:val="28"/>
          <w:szCs w:val="28"/>
        </w:rPr>
        <w:t> </w:t>
      </w:r>
      <w:r w:rsidRPr="006C0CAC">
        <w:rPr>
          <w:rFonts w:ascii="Times New Roman" w:eastAsia="Calibri" w:hAnsi="Times New Roman" w:cs="Times New Roman"/>
          <w:sz w:val="28"/>
          <w:szCs w:val="28"/>
        </w:rPr>
        <w:t xml:space="preserve">Байкал исторически создало предпосылки </w:t>
      </w:r>
      <w:r w:rsidR="004F2ED0" w:rsidRPr="006C0CAC">
        <w:rPr>
          <w:rFonts w:ascii="Times New Roman" w:eastAsia="Calibri" w:hAnsi="Times New Roman" w:cs="Times New Roman"/>
          <w:sz w:val="28"/>
          <w:szCs w:val="28"/>
        </w:rPr>
        <w:br/>
      </w:r>
      <w:r w:rsidRPr="006C0CAC">
        <w:rPr>
          <w:rFonts w:ascii="Times New Roman" w:eastAsia="Calibri" w:hAnsi="Times New Roman" w:cs="Times New Roman"/>
          <w:sz w:val="28"/>
          <w:szCs w:val="28"/>
        </w:rPr>
        <w:t xml:space="preserve">для развития водных видов транспорта, но на сегодняшний день объемы </w:t>
      </w:r>
      <w:proofErr w:type="spellStart"/>
      <w:r w:rsidRPr="006C0CAC">
        <w:rPr>
          <w:rFonts w:ascii="Times New Roman" w:eastAsia="Calibri" w:hAnsi="Times New Roman" w:cs="Times New Roman"/>
          <w:sz w:val="28"/>
          <w:szCs w:val="28"/>
        </w:rPr>
        <w:t>пассажир</w:t>
      </w:r>
      <w:proofErr w:type="gramStart"/>
      <w:r w:rsidRPr="006C0CAC">
        <w:rPr>
          <w:rFonts w:ascii="Times New Roman" w:eastAsia="Calibri" w:hAnsi="Times New Roman" w:cs="Times New Roman"/>
          <w:sz w:val="28"/>
          <w:szCs w:val="28"/>
        </w:rPr>
        <w:t>о</w:t>
      </w:r>
      <w:proofErr w:type="spellEnd"/>
      <w:r w:rsidRPr="006C0CAC">
        <w:rPr>
          <w:rFonts w:ascii="Times New Roman" w:eastAsia="Calibri" w:hAnsi="Times New Roman" w:cs="Times New Roman"/>
          <w:sz w:val="28"/>
          <w:szCs w:val="28"/>
        </w:rPr>
        <w:t>-</w:t>
      </w:r>
      <w:proofErr w:type="gramEnd"/>
      <w:r w:rsidRPr="006C0CAC">
        <w:rPr>
          <w:rFonts w:ascii="Times New Roman" w:eastAsia="Calibri" w:hAnsi="Times New Roman" w:cs="Times New Roman"/>
          <w:sz w:val="28"/>
          <w:szCs w:val="28"/>
        </w:rPr>
        <w:t xml:space="preserve"> и грузоперевозок речного транспорта значительно упали. </w:t>
      </w:r>
      <w:proofErr w:type="gramStart"/>
      <w:r w:rsidRPr="006C0CAC">
        <w:rPr>
          <w:rFonts w:ascii="Times New Roman" w:eastAsia="Calibri" w:hAnsi="Times New Roman" w:cs="Times New Roman"/>
          <w:sz w:val="28"/>
          <w:szCs w:val="28"/>
        </w:rPr>
        <w:t>Речной транспорт по обеим сторона</w:t>
      </w:r>
      <w:r w:rsidR="002F197B" w:rsidRPr="006C0CAC">
        <w:rPr>
          <w:rFonts w:ascii="Times New Roman" w:eastAsia="Calibri" w:hAnsi="Times New Roman" w:cs="Times New Roman"/>
          <w:sz w:val="28"/>
          <w:szCs w:val="28"/>
        </w:rPr>
        <w:t xml:space="preserve">м плотины </w:t>
      </w:r>
      <w:proofErr w:type="spellStart"/>
      <w:r w:rsidR="002F197B" w:rsidRPr="006C0CAC">
        <w:rPr>
          <w:rFonts w:ascii="Times New Roman" w:eastAsia="Calibri" w:hAnsi="Times New Roman" w:cs="Times New Roman"/>
          <w:sz w:val="28"/>
          <w:szCs w:val="28"/>
        </w:rPr>
        <w:t>гидро-электро</w:t>
      </w:r>
      <w:proofErr w:type="spellEnd"/>
      <w:r w:rsidR="002F197B" w:rsidRPr="006C0CAC">
        <w:rPr>
          <w:rFonts w:ascii="Times New Roman" w:eastAsia="Calibri" w:hAnsi="Times New Roman" w:cs="Times New Roman"/>
          <w:sz w:val="28"/>
          <w:szCs w:val="28"/>
        </w:rPr>
        <w:t xml:space="preserve"> станции</w:t>
      </w:r>
      <w:r w:rsidRPr="006C0CAC">
        <w:rPr>
          <w:rFonts w:ascii="Times New Roman" w:eastAsia="Calibri" w:hAnsi="Times New Roman" w:cs="Times New Roman"/>
          <w:sz w:val="28"/>
          <w:szCs w:val="28"/>
        </w:rPr>
        <w:t xml:space="preserve">, не имеющей </w:t>
      </w:r>
      <w:r w:rsidRPr="00A512AF">
        <w:rPr>
          <w:rFonts w:ascii="Times New Roman" w:eastAsia="Calibri" w:hAnsi="Times New Roman" w:cs="Times New Roman"/>
          <w:sz w:val="28"/>
          <w:szCs w:val="28"/>
        </w:rPr>
        <w:t>шлюзов для в</w:t>
      </w:r>
      <w:r w:rsidR="00A512AF" w:rsidRPr="00A512AF">
        <w:rPr>
          <w:rFonts w:ascii="Times New Roman" w:eastAsia="Calibri" w:hAnsi="Times New Roman" w:cs="Times New Roman"/>
          <w:sz w:val="28"/>
          <w:szCs w:val="28"/>
        </w:rPr>
        <w:t xml:space="preserve">одного транспорта, представлен </w:t>
      </w:r>
      <w:r w:rsidRPr="00A512AF">
        <w:rPr>
          <w:rFonts w:ascii="Times New Roman" w:eastAsia="Calibri" w:hAnsi="Times New Roman" w:cs="Times New Roman"/>
          <w:sz w:val="28"/>
          <w:szCs w:val="28"/>
        </w:rPr>
        <w:t>речным вокзал</w:t>
      </w:r>
      <w:r w:rsidR="00A512AF" w:rsidRPr="00A512AF">
        <w:rPr>
          <w:rFonts w:ascii="Times New Roman" w:eastAsia="Calibri" w:hAnsi="Times New Roman" w:cs="Times New Roman"/>
          <w:sz w:val="28"/>
          <w:szCs w:val="28"/>
        </w:rPr>
        <w:t>о</w:t>
      </w:r>
      <w:r w:rsidRPr="00A512AF">
        <w:rPr>
          <w:rFonts w:ascii="Times New Roman" w:eastAsia="Calibri" w:hAnsi="Times New Roman" w:cs="Times New Roman"/>
          <w:sz w:val="28"/>
          <w:szCs w:val="28"/>
        </w:rPr>
        <w:t>м «</w:t>
      </w:r>
      <w:r w:rsidR="00A512AF" w:rsidRPr="00A512AF">
        <w:rPr>
          <w:rFonts w:ascii="Times New Roman" w:eastAsia="Calibri" w:hAnsi="Times New Roman" w:cs="Times New Roman"/>
          <w:sz w:val="28"/>
          <w:szCs w:val="28"/>
        </w:rPr>
        <w:t xml:space="preserve">Пристань </w:t>
      </w:r>
      <w:r w:rsidRPr="00A512AF">
        <w:rPr>
          <w:rFonts w:ascii="Times New Roman" w:eastAsia="Calibri" w:hAnsi="Times New Roman" w:cs="Times New Roman"/>
          <w:sz w:val="28"/>
          <w:szCs w:val="28"/>
        </w:rPr>
        <w:t xml:space="preserve">Ракета», расположенным выше плотины для экскурсионных туров в сторону Байкала, и </w:t>
      </w:r>
      <w:r w:rsidR="00A512AF" w:rsidRPr="00A512AF">
        <w:rPr>
          <w:rFonts w:ascii="Times New Roman" w:eastAsia="Calibri" w:hAnsi="Times New Roman" w:cs="Times New Roman"/>
          <w:sz w:val="28"/>
          <w:szCs w:val="28"/>
        </w:rPr>
        <w:t xml:space="preserve">остановочными причальными сооружениями </w:t>
      </w:r>
      <w:r w:rsidR="003B18AF">
        <w:rPr>
          <w:rFonts w:ascii="Times New Roman" w:eastAsia="Calibri" w:hAnsi="Times New Roman" w:cs="Times New Roman"/>
          <w:sz w:val="28"/>
          <w:szCs w:val="28"/>
        </w:rPr>
        <w:t>н</w:t>
      </w:r>
      <w:r w:rsidR="003B18AF" w:rsidRPr="006C0CAC">
        <w:rPr>
          <w:rFonts w:ascii="Times New Roman" w:eastAsia="Calibri" w:hAnsi="Times New Roman" w:cs="Times New Roman"/>
          <w:sz w:val="28"/>
          <w:szCs w:val="28"/>
        </w:rPr>
        <w:t xml:space="preserve">а внутригородской линии </w:t>
      </w:r>
      <w:r w:rsidR="00A512AF" w:rsidRPr="00A512AF">
        <w:rPr>
          <w:rFonts w:ascii="Times New Roman" w:eastAsia="Calibri" w:hAnsi="Times New Roman" w:cs="Times New Roman"/>
          <w:sz w:val="28"/>
          <w:szCs w:val="28"/>
        </w:rPr>
        <w:t>«</w:t>
      </w:r>
      <w:r w:rsidR="00A512AF" w:rsidRPr="00A512AF">
        <w:rPr>
          <w:rFonts w:ascii="Times New Roman" w:eastAsia="Times New Roman" w:hAnsi="Times New Roman" w:cs="Times New Roman"/>
          <w:sz w:val="28"/>
          <w:szCs w:val="28"/>
          <w:lang w:eastAsia="ru-RU"/>
        </w:rPr>
        <w:t>Бульвар Гагарина (причал)», «Теплые озера», «о.</w:t>
      </w:r>
      <w:r w:rsidR="00A512AF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A512AF" w:rsidRPr="00A512AF">
        <w:rPr>
          <w:rFonts w:ascii="Times New Roman" w:eastAsia="Times New Roman" w:hAnsi="Times New Roman" w:cs="Times New Roman"/>
          <w:sz w:val="28"/>
          <w:szCs w:val="28"/>
          <w:lang w:eastAsia="ru-RU"/>
        </w:rPr>
        <w:t>Бабр (Иркутское форелевое хозяйство)», «</w:t>
      </w:r>
      <w:r w:rsidR="00A512AF" w:rsidRPr="00A512AF">
        <w:rPr>
          <w:rFonts w:ascii="Times New Roman" w:hAnsi="Times New Roman" w:cs="Times New Roman"/>
          <w:sz w:val="28"/>
          <w:szCs w:val="28"/>
        </w:rPr>
        <w:t>Московские ворота»</w:t>
      </w:r>
      <w:r w:rsidR="003B18AF">
        <w:rPr>
          <w:rFonts w:ascii="Times New Roman" w:hAnsi="Times New Roman" w:cs="Times New Roman"/>
          <w:sz w:val="28"/>
          <w:szCs w:val="28"/>
        </w:rPr>
        <w:t xml:space="preserve"> - для </w:t>
      </w:r>
      <w:r w:rsidR="003B18AF">
        <w:rPr>
          <w:rFonts w:ascii="Times New Roman" w:eastAsia="Calibri" w:hAnsi="Times New Roman" w:cs="Times New Roman"/>
          <w:sz w:val="28"/>
          <w:szCs w:val="28"/>
        </w:rPr>
        <w:t>ежедневных</w:t>
      </w:r>
      <w:r w:rsidR="003B18AF" w:rsidRPr="006C0CAC">
        <w:rPr>
          <w:rFonts w:ascii="Times New Roman" w:eastAsia="Calibri" w:hAnsi="Times New Roman" w:cs="Times New Roman"/>
          <w:sz w:val="28"/>
          <w:szCs w:val="28"/>
        </w:rPr>
        <w:t xml:space="preserve"> прогул</w:t>
      </w:r>
      <w:r w:rsidR="003B18AF">
        <w:rPr>
          <w:rFonts w:ascii="Times New Roman" w:eastAsia="Calibri" w:hAnsi="Times New Roman" w:cs="Times New Roman"/>
          <w:sz w:val="28"/>
          <w:szCs w:val="28"/>
        </w:rPr>
        <w:t>о</w:t>
      </w:r>
      <w:r w:rsidR="003B18AF" w:rsidRPr="006C0CAC">
        <w:rPr>
          <w:rFonts w:ascii="Times New Roman" w:eastAsia="Calibri" w:hAnsi="Times New Roman" w:cs="Times New Roman"/>
          <w:sz w:val="28"/>
          <w:szCs w:val="28"/>
        </w:rPr>
        <w:t>к</w:t>
      </w:r>
      <w:r w:rsidR="003B18AF">
        <w:rPr>
          <w:rFonts w:ascii="Times New Roman" w:eastAsia="Calibri" w:hAnsi="Times New Roman" w:cs="Times New Roman"/>
          <w:sz w:val="28"/>
          <w:szCs w:val="28"/>
        </w:rPr>
        <w:br/>
      </w:r>
      <w:r w:rsidR="003B18AF" w:rsidRPr="006C0CAC">
        <w:rPr>
          <w:rFonts w:ascii="Times New Roman" w:eastAsia="Calibri" w:hAnsi="Times New Roman" w:cs="Times New Roman"/>
          <w:sz w:val="28"/>
          <w:szCs w:val="28"/>
        </w:rPr>
        <w:t xml:space="preserve">по Ангаре на </w:t>
      </w:r>
      <w:r w:rsidR="003B18AF" w:rsidRPr="006C0CA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речном трамвайчике или теплоходе</w:t>
      </w:r>
      <w:r w:rsidR="003B18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летний период</w:t>
      </w:r>
      <w:r w:rsidR="003B18AF" w:rsidRPr="006C0CA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CE3FAB" w:rsidRPr="00A512AF" w:rsidRDefault="00CE3FAB" w:rsidP="00372CB0">
      <w:pPr>
        <w:tabs>
          <w:tab w:val="left" w:pos="0"/>
          <w:tab w:val="left" w:pos="900"/>
          <w:tab w:val="left" w:pos="1080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72CB0" w:rsidRPr="000866F3" w:rsidRDefault="00372CB0" w:rsidP="00372CB0">
      <w:pPr>
        <w:widowControl w:val="0"/>
        <w:tabs>
          <w:tab w:val="left" w:pos="1080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C0C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Годовой объем </w:t>
      </w:r>
      <w:proofErr w:type="spellStart"/>
      <w:r w:rsidRPr="006C0C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пассажироперевозок</w:t>
      </w:r>
      <w:proofErr w:type="spellEnd"/>
      <w:r w:rsidRPr="006C0C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общественном</w:t>
      </w:r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транспорте </w:t>
      </w:r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приведен в Таблице </w:t>
      </w:r>
      <w:r w:rsidR="000866F3" w:rsidRPr="000866F3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</w:p>
    <w:p w:rsidR="00372CB0" w:rsidRPr="000866F3" w:rsidRDefault="00372CB0" w:rsidP="00372CB0">
      <w:pPr>
        <w:spacing w:after="0"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0866F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Таблица </w:t>
      </w:r>
      <w:r w:rsidR="000866F3" w:rsidRPr="000866F3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r w:rsidRPr="000866F3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2551"/>
        <w:gridCol w:w="2552"/>
        <w:gridCol w:w="2268"/>
      </w:tblGrid>
      <w:tr w:rsidR="0078375A" w:rsidRPr="00171144" w:rsidTr="00733370">
        <w:tc>
          <w:tcPr>
            <w:tcW w:w="2093" w:type="dxa"/>
            <w:vMerge w:val="restart"/>
            <w:vAlign w:val="center"/>
          </w:tcPr>
          <w:p w:rsidR="0078375A" w:rsidRPr="000866F3" w:rsidRDefault="0078375A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Вид общественного транспорта</w:t>
            </w:r>
          </w:p>
        </w:tc>
        <w:tc>
          <w:tcPr>
            <w:tcW w:w="5103" w:type="dxa"/>
            <w:gridSpan w:val="2"/>
            <w:vAlign w:val="center"/>
          </w:tcPr>
          <w:p w:rsidR="0078375A" w:rsidRDefault="0078375A" w:rsidP="007837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</w:t>
            </w: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ранспортная подвижность населения, </w:t>
            </w:r>
          </w:p>
          <w:p w:rsidR="0078375A" w:rsidRPr="000866F3" w:rsidRDefault="0078375A" w:rsidP="007837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кол-во передвижений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 1 жителя в год</w:t>
            </w:r>
          </w:p>
        </w:tc>
        <w:tc>
          <w:tcPr>
            <w:tcW w:w="2268" w:type="dxa"/>
            <w:vMerge w:val="restart"/>
            <w:vAlign w:val="center"/>
          </w:tcPr>
          <w:p w:rsidR="0078375A" w:rsidRPr="000866F3" w:rsidRDefault="0078375A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Планируемый годовой объем </w:t>
            </w:r>
            <w:proofErr w:type="spellStart"/>
            <w:r w:rsidRPr="000866F3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пассажироперевозок</w:t>
            </w:r>
            <w:proofErr w:type="spellEnd"/>
            <w:r w:rsidRPr="000866F3">
              <w:rPr>
                <w:rFonts w:ascii="Times New Roman" w:eastAsia="Calibri" w:hAnsi="Times New Roman" w:cs="Times New Roman"/>
                <w:color w:val="000000"/>
                <w:spacing w:val="-22"/>
                <w:sz w:val="24"/>
                <w:szCs w:val="24"/>
              </w:rPr>
              <w:t>,</w:t>
            </w: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тыс. человек</w:t>
            </w:r>
          </w:p>
        </w:tc>
      </w:tr>
      <w:tr w:rsidR="0078375A" w:rsidRPr="00171144" w:rsidTr="006C0CAC">
        <w:tc>
          <w:tcPr>
            <w:tcW w:w="2093" w:type="dxa"/>
            <w:vMerge/>
            <w:vAlign w:val="center"/>
          </w:tcPr>
          <w:p w:rsidR="0078375A" w:rsidRPr="000866F3" w:rsidRDefault="0078375A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vAlign w:val="center"/>
          </w:tcPr>
          <w:p w:rsidR="0078375A" w:rsidRPr="000866F3" w:rsidRDefault="0078375A" w:rsidP="007837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Существующая </w:t>
            </w:r>
          </w:p>
        </w:tc>
        <w:tc>
          <w:tcPr>
            <w:tcW w:w="2552" w:type="dxa"/>
            <w:vAlign w:val="center"/>
          </w:tcPr>
          <w:p w:rsidR="0078375A" w:rsidRPr="000866F3" w:rsidRDefault="0078375A" w:rsidP="007837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Планируемая </w:t>
            </w:r>
          </w:p>
        </w:tc>
        <w:tc>
          <w:tcPr>
            <w:tcW w:w="2268" w:type="dxa"/>
            <w:vMerge/>
            <w:vAlign w:val="center"/>
          </w:tcPr>
          <w:p w:rsidR="0078375A" w:rsidRPr="00171144" w:rsidRDefault="0078375A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72CB0" w:rsidRPr="00171144" w:rsidTr="006C0CAC">
        <w:tc>
          <w:tcPr>
            <w:tcW w:w="2093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Трамвайный транспорт</w:t>
            </w:r>
          </w:p>
        </w:tc>
        <w:tc>
          <w:tcPr>
            <w:tcW w:w="2551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2552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2268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57 600</w:t>
            </w:r>
          </w:p>
        </w:tc>
      </w:tr>
      <w:tr w:rsidR="00372CB0" w:rsidRPr="00171144" w:rsidTr="006C0CAC">
        <w:tc>
          <w:tcPr>
            <w:tcW w:w="2093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Троллейбусный транспорт</w:t>
            </w:r>
          </w:p>
        </w:tc>
        <w:tc>
          <w:tcPr>
            <w:tcW w:w="2551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2552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2268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51 200</w:t>
            </w:r>
          </w:p>
        </w:tc>
      </w:tr>
      <w:tr w:rsidR="00372CB0" w:rsidRPr="00171144" w:rsidTr="006C0CAC">
        <w:tc>
          <w:tcPr>
            <w:tcW w:w="2093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Автобусный транспорт</w:t>
            </w:r>
          </w:p>
        </w:tc>
        <w:tc>
          <w:tcPr>
            <w:tcW w:w="2551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2552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2268" w:type="dxa"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7114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38 400</w:t>
            </w:r>
          </w:p>
        </w:tc>
      </w:tr>
    </w:tbl>
    <w:p w:rsidR="00372CB0" w:rsidRPr="00171144" w:rsidRDefault="00372CB0" w:rsidP="00372CB0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72CB0" w:rsidRPr="000866F3" w:rsidRDefault="00372CB0" w:rsidP="00372CB0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Прогнозируемые на 2025 г</w:t>
      </w:r>
      <w:r w:rsidR="002F19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</w:t>
      </w:r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суточные пассажиропотоки </w:t>
      </w:r>
      <w:r w:rsidR="000866F3"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общественном транспорте (пасс</w:t>
      </w:r>
      <w:proofErr w:type="gramStart"/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</w:t>
      </w:r>
      <w:proofErr w:type="spellStart"/>
      <w:proofErr w:type="gramStart"/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</w:t>
      </w:r>
      <w:proofErr w:type="spellEnd"/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.) на мостах через реку Ангара </w:t>
      </w:r>
      <w:r w:rsidR="000866F3"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реку Иркут </w:t>
      </w:r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приведены в Таблице </w:t>
      </w:r>
      <w:r w:rsidR="000866F3" w:rsidRPr="000866F3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0866F3">
        <w:rPr>
          <w:rFonts w:ascii="Times New Roman" w:eastAsia="Times New Roman" w:hAnsi="Times New Roman" w:cs="Times New Roman"/>
          <w:color w:val="000000"/>
          <w:sz w:val="28"/>
          <w:szCs w:val="28"/>
        </w:rPr>
        <w:t>4.</w:t>
      </w:r>
    </w:p>
    <w:p w:rsidR="00372CB0" w:rsidRPr="000866F3" w:rsidRDefault="00372CB0" w:rsidP="00372CB0">
      <w:pPr>
        <w:spacing w:after="0"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0866F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Таблица </w:t>
      </w:r>
      <w:r w:rsidR="000866F3" w:rsidRPr="000866F3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r w:rsidRPr="000866F3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861"/>
        <w:gridCol w:w="2762"/>
        <w:gridCol w:w="2841"/>
      </w:tblGrid>
      <w:tr w:rsidR="00372CB0" w:rsidRPr="000866F3" w:rsidTr="00585C74">
        <w:tc>
          <w:tcPr>
            <w:tcW w:w="2040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Участок улично-дорожной сети </w:t>
            </w:r>
          </w:p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города Иркутска</w:t>
            </w:r>
          </w:p>
        </w:tc>
        <w:tc>
          <w:tcPr>
            <w:tcW w:w="1459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в прямом направлении</w:t>
            </w:r>
          </w:p>
        </w:tc>
        <w:tc>
          <w:tcPr>
            <w:tcW w:w="1501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в обратном направлении</w:t>
            </w:r>
          </w:p>
        </w:tc>
      </w:tr>
      <w:tr w:rsidR="00372CB0" w:rsidRPr="000866F3" w:rsidTr="00585C74">
        <w:tc>
          <w:tcPr>
            <w:tcW w:w="2040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Академический мост</w:t>
            </w:r>
          </w:p>
        </w:tc>
        <w:tc>
          <w:tcPr>
            <w:tcW w:w="1459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33 072</w:t>
            </w:r>
          </w:p>
        </w:tc>
        <w:tc>
          <w:tcPr>
            <w:tcW w:w="1501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44 224</w:t>
            </w:r>
          </w:p>
        </w:tc>
      </w:tr>
      <w:tr w:rsidR="00372CB0" w:rsidRPr="000866F3" w:rsidTr="00585C74">
        <w:tc>
          <w:tcPr>
            <w:tcW w:w="2040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Плотина ГЭС</w:t>
            </w:r>
          </w:p>
        </w:tc>
        <w:tc>
          <w:tcPr>
            <w:tcW w:w="1459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12 440</w:t>
            </w:r>
          </w:p>
        </w:tc>
        <w:tc>
          <w:tcPr>
            <w:tcW w:w="1501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5 661</w:t>
            </w:r>
          </w:p>
        </w:tc>
      </w:tr>
      <w:tr w:rsidR="00372CB0" w:rsidRPr="000866F3" w:rsidTr="00585C74">
        <w:trPr>
          <w:trHeight w:val="328"/>
        </w:trPr>
        <w:tc>
          <w:tcPr>
            <w:tcW w:w="2040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Глазковский</w:t>
            </w:r>
            <w:proofErr w:type="spellEnd"/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мост</w:t>
            </w:r>
          </w:p>
        </w:tc>
        <w:tc>
          <w:tcPr>
            <w:tcW w:w="1459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131 467</w:t>
            </w:r>
          </w:p>
        </w:tc>
        <w:tc>
          <w:tcPr>
            <w:tcW w:w="1501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117 202</w:t>
            </w:r>
          </w:p>
        </w:tc>
      </w:tr>
      <w:tr w:rsidR="00372CB0" w:rsidRPr="000866F3" w:rsidTr="00585C74">
        <w:tc>
          <w:tcPr>
            <w:tcW w:w="2040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Иннокентьевский</w:t>
            </w:r>
            <w:proofErr w:type="spellEnd"/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мост</w:t>
            </w:r>
          </w:p>
        </w:tc>
        <w:tc>
          <w:tcPr>
            <w:tcW w:w="1459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4 728</w:t>
            </w:r>
          </w:p>
        </w:tc>
        <w:tc>
          <w:tcPr>
            <w:tcW w:w="1501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6 782</w:t>
            </w:r>
          </w:p>
        </w:tc>
      </w:tr>
      <w:tr w:rsidR="00372CB0" w:rsidRPr="00171144" w:rsidTr="00585C74">
        <w:tc>
          <w:tcPr>
            <w:tcW w:w="2040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Мост через р. Иркут</w:t>
            </w:r>
          </w:p>
        </w:tc>
        <w:tc>
          <w:tcPr>
            <w:tcW w:w="1459" w:type="pct"/>
            <w:noWrap/>
            <w:vAlign w:val="center"/>
          </w:tcPr>
          <w:p w:rsidR="00372CB0" w:rsidRPr="000866F3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70 653</w:t>
            </w:r>
          </w:p>
        </w:tc>
        <w:tc>
          <w:tcPr>
            <w:tcW w:w="1501" w:type="pct"/>
            <w:noWrap/>
            <w:vAlign w:val="center"/>
          </w:tcPr>
          <w:p w:rsidR="00372CB0" w:rsidRPr="00171144" w:rsidRDefault="00372CB0" w:rsidP="00617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0866F3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63 697</w:t>
            </w:r>
          </w:p>
        </w:tc>
      </w:tr>
    </w:tbl>
    <w:p w:rsidR="00372CB0" w:rsidRPr="00171144" w:rsidRDefault="00372CB0" w:rsidP="00372CB0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372CB0" w:rsidRPr="005D67D0" w:rsidRDefault="00372CB0" w:rsidP="00372CB0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gramStart"/>
      <w:r w:rsidRPr="00171144">
        <w:rPr>
          <w:rFonts w:ascii="Times New Roman" w:eastAsia="Calibri" w:hAnsi="Times New Roman" w:cs="Times New Roman"/>
          <w:color w:val="000000"/>
          <w:sz w:val="28"/>
          <w:szCs w:val="28"/>
        </w:rPr>
        <w:t>В связи с изменением федерального законодательства можно прогнозировать уменьшение количества автомобилей с разрешенной максимальной массой более 25 т. поскольку перевозка делимых грузов</w:t>
      </w:r>
      <w:r w:rsidR="000866F3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171144">
        <w:rPr>
          <w:rFonts w:ascii="Times New Roman" w:eastAsia="Calibri" w:hAnsi="Times New Roman" w:cs="Times New Roman"/>
          <w:color w:val="000000"/>
          <w:sz w:val="28"/>
          <w:szCs w:val="28"/>
        </w:rPr>
        <w:t>с превышением параметров, установленных постановлением Правительства Российской Федерации от 15.04.2011 г. № 272 «Об утверждении Правил перевозок грузов автомобильным транспортом» запрещена, и услуга</w:t>
      </w:r>
      <w:r w:rsidR="000866F3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171144">
        <w:rPr>
          <w:rFonts w:ascii="Times New Roman" w:eastAsia="Calibri" w:hAnsi="Times New Roman" w:cs="Times New Roman"/>
          <w:color w:val="000000"/>
          <w:sz w:val="28"/>
          <w:szCs w:val="28"/>
        </w:rPr>
        <w:t>по выдаче специальных разрешений на движение таких транспортных ср</w:t>
      </w: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едств не оказывается.</w:t>
      </w:r>
      <w:proofErr w:type="gramEnd"/>
    </w:p>
    <w:p w:rsidR="006C0CAC" w:rsidRDefault="006C0CAC">
      <w:r>
        <w:br w:type="page"/>
      </w:r>
    </w:p>
    <w:p w:rsidR="005D67D0" w:rsidRPr="002F197B" w:rsidRDefault="005D67D0" w:rsidP="002F197B">
      <w:pPr>
        <w:pStyle w:val="a5"/>
        <w:numPr>
          <w:ilvl w:val="1"/>
          <w:numId w:val="42"/>
        </w:numPr>
        <w:tabs>
          <w:tab w:val="left" w:pos="1080"/>
          <w:tab w:val="left" w:pos="2599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ru-RU"/>
        </w:rPr>
      </w:pPr>
      <w:r w:rsidRPr="002F197B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Прогноз социально-экономического развития </w:t>
      </w:r>
    </w:p>
    <w:p w:rsidR="005D67D0" w:rsidRPr="005D67D0" w:rsidRDefault="005D67D0" w:rsidP="005D67D0">
      <w:pPr>
        <w:tabs>
          <w:tab w:val="left" w:pos="1080"/>
          <w:tab w:val="left" w:pos="2599"/>
        </w:tabs>
        <w:spacing w:after="0" w:line="240" w:lineRule="auto"/>
        <w:ind w:firstLine="720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ru-RU"/>
        </w:rPr>
      </w:pPr>
      <w:r w:rsidRPr="005D67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ru-RU"/>
        </w:rPr>
        <w:t>города Иркутска</w:t>
      </w:r>
    </w:p>
    <w:p w:rsidR="005D67D0" w:rsidRPr="005D67D0" w:rsidRDefault="005D67D0" w:rsidP="005D67D0">
      <w:pPr>
        <w:tabs>
          <w:tab w:val="left" w:pos="1080"/>
          <w:tab w:val="left" w:pos="2599"/>
        </w:tabs>
        <w:spacing w:after="0" w:line="240" w:lineRule="auto"/>
        <w:ind w:firstLine="720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ru-RU"/>
        </w:rPr>
      </w:pPr>
    </w:p>
    <w:p w:rsidR="005D67D0" w:rsidRPr="005D67D0" w:rsidRDefault="005D67D0" w:rsidP="005D67D0">
      <w:pPr>
        <w:widowControl w:val="0"/>
        <w:tabs>
          <w:tab w:val="left" w:pos="1080"/>
          <w:tab w:val="left" w:pos="112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Анализ стратегических документов дает возможность обозначить направления социально-экономического развития города Иркутска, как административного центра Иркутской области: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080"/>
          <w:tab w:val="left" w:pos="1120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Иркутск развивается преимущественно не за счет расширения границ, а за счет качественных изменений городской среды и реновации малозастроенных территорий. Комплексная застройка включает в себя необходимую социальную инфраструктуру и деловые центры;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080"/>
          <w:tab w:val="left" w:pos="112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городе Иркутске наблюдается демографический ро</w:t>
      </w:r>
      <w:proofErr w:type="gramStart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 всл</w:t>
      </w:r>
      <w:proofErr w:type="gramEnd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едствие естественной рождаемости и миграционного прироста. Целью является </w:t>
      </w:r>
      <w:r w:rsidR="00565C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абсолютный рост численности города, не стремление стать городом-</w:t>
      </w:r>
      <w:proofErr w:type="spellStart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миллионником</w:t>
      </w:r>
      <w:proofErr w:type="spellEnd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качественные изменения в структуре миграции;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080"/>
          <w:tab w:val="left" w:pos="112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несмотря на активную рождаемость, дети обеспечены местами </w:t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в детских садах, причем не только за счет муниципалитета, но и за счет активно развивающейся отрасли социального предпринимательства (частные детские сады);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08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городе Иркутске активно развивается сфера делового туризма. Рост гостиничной сети приводит к росту обычного рекреационного туризма, что в свою очередь стимулирует развитие сферы общественного питания </w:t>
      </w:r>
      <w:r w:rsidR="00565C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транспорта;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080"/>
          <w:tab w:val="left" w:pos="112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большой интерес у приезжающих вызывают кварталы исторической деревянной застройки. Сохраняются не просто отдельные памятники исторического наследия, но и объекты рядовой </w:t>
      </w:r>
      <w:proofErr w:type="gramStart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застройки</w:t>
      </w:r>
      <w:proofErr w:type="gramEnd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существующие природные ландшафты. Сохранена аутентичность деревянного зодчества </w:t>
      </w:r>
      <w:r w:rsidR="00565C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современными инженерными коммуникациями. Объекты деревянного зодчества интегрированы в повседневную городскую жизнь за счет формирования тенденций на проживание и работу в деревянных зданиях;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080"/>
          <w:tab w:val="left" w:pos="112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городе Иркутске создаются благоприятные условия для инвестиционной деятельности. Развиваются кластерные проекты, инновационная инфраструктура;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080"/>
          <w:tab w:val="left" w:pos="112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город Иркутск активно участвует в федеральных и областных программах;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080"/>
          <w:tab w:val="left" w:pos="112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городе Иркутске появляется много публичных мест и мест для отдыха: скверы, парки, оборудованные пляжные зоны с круглогодичным использованием.  Активное участие в обустройстве этих парков принимают социальные сообщества и территориальное местное самоуправление;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080"/>
          <w:tab w:val="left" w:pos="112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новые схемы движения транспорта разгружают центральную часть города, в том числе за счет вывода крупноформатной торговли в отдаленные районы;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260"/>
          <w:tab w:val="left" w:pos="144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тема экологии и </w:t>
      </w:r>
      <w:proofErr w:type="spellStart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энергоэффективности</w:t>
      </w:r>
      <w:proofErr w:type="spellEnd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проникла в текущее строительство. Активно используются новые формы озеленения: зеленые кровли и зимние сады, что компенсирует высокое антропогенное загрязнение воздуха; </w:t>
      </w:r>
    </w:p>
    <w:p w:rsidR="005D67D0" w:rsidRPr="005D67D0" w:rsidRDefault="005D67D0" w:rsidP="005D67D0">
      <w:pPr>
        <w:widowControl w:val="0"/>
        <w:numPr>
          <w:ilvl w:val="0"/>
          <w:numId w:val="29"/>
        </w:numPr>
        <w:tabs>
          <w:tab w:val="left" w:pos="1260"/>
        </w:tabs>
        <w:autoSpaceDE w:val="0"/>
        <w:autoSpaceDN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молодежь вовлечена не только в процессы создания образа будущего, но и в реализацию проектов. Это на фоне стимуляции экономической активности в сфере деловых, туристических коммуникаций, в сфере инноваций создает перспективы на будущее. </w:t>
      </w:r>
    </w:p>
    <w:p w:rsidR="005D67D0" w:rsidRPr="005D67D0" w:rsidRDefault="005D67D0" w:rsidP="005D67D0">
      <w:pPr>
        <w:tabs>
          <w:tab w:val="left" w:pos="108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Иркутск сохраняет достаточно высокую потенциальную привлекательность. Население города характеризуется более высоким уровнем жизни, чем в среднем по области. Как и всякий крупный город, областной центр предоставляет значительное разнообразие мест приложения труда и широкие возможности самореализации. Следует также учитывать, что в Иркутске ежегодно около 25 тыс. молодых людей получают высшее образование, среднее профессиональное образование и большинство иногородних выпускников стремится трудоустроиться в городе. </w:t>
      </w:r>
      <w:r w:rsidR="00565CC3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Это позволяет «рекрутировать» на постоянное жительство кадры, способные внести значительный вклад в развитие города.</w:t>
      </w:r>
    </w:p>
    <w:p w:rsidR="005D67D0" w:rsidRPr="005D67D0" w:rsidRDefault="005D67D0" w:rsidP="005D67D0">
      <w:pPr>
        <w:tabs>
          <w:tab w:val="left" w:pos="1080"/>
          <w:tab w:val="left" w:pos="2599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i/>
          <w:color w:val="000000"/>
          <w:sz w:val="28"/>
          <w:szCs w:val="28"/>
          <w:lang w:eastAsia="ru-RU"/>
        </w:rPr>
      </w:pPr>
    </w:p>
    <w:p w:rsidR="005D67D0" w:rsidRDefault="005D67D0"/>
    <w:p w:rsidR="005D67D0" w:rsidRDefault="005D67D0"/>
    <w:p w:rsidR="00CC1F80" w:rsidRPr="00CC1F80" w:rsidRDefault="00CC1F80" w:rsidP="00CC1F8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color w:val="000000"/>
          <w:sz w:val="27"/>
          <w:szCs w:val="27"/>
          <w:lang w:eastAsia="ru-RU"/>
        </w:rPr>
      </w:pPr>
    </w:p>
    <w:p w:rsidR="00171144" w:rsidRDefault="00171144">
      <w:pPr>
        <w:sectPr w:rsidR="00171144" w:rsidSect="002C002A">
          <w:pgSz w:w="11906" w:h="16838"/>
          <w:pgMar w:top="1134" w:right="850" w:bottom="993" w:left="1701" w:header="708" w:footer="708" w:gutter="0"/>
          <w:cols w:space="708"/>
          <w:docGrid w:linePitch="360"/>
        </w:sectPr>
      </w:pPr>
    </w:p>
    <w:p w:rsidR="00311C0C" w:rsidRPr="008C35A3" w:rsidRDefault="008C35A3" w:rsidP="008C35A3">
      <w:pPr>
        <w:pStyle w:val="af2"/>
        <w:jc w:val="center"/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</w:pPr>
      <w:r w:rsidRPr="008C35A3"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  <w:lastRenderedPageBreak/>
        <w:t>2</w:t>
      </w:r>
      <w:r w:rsidR="00311C0C" w:rsidRPr="008C35A3"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  <w:t>. Ангарск</w:t>
      </w:r>
      <w:r w:rsidR="00CE48B1" w:rsidRPr="008C35A3"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  <w:t>ий городской округ</w:t>
      </w:r>
    </w:p>
    <w:p w:rsidR="00B85118" w:rsidRDefault="00311C0C" w:rsidP="00585C7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B42D0E">
        <w:rPr>
          <w:rFonts w:ascii="Times New Roman" w:hAnsi="Times New Roman" w:cs="Times New Roman"/>
          <w:b/>
          <w:sz w:val="28"/>
          <w:szCs w:val="28"/>
        </w:rPr>
        <w:t xml:space="preserve">.1. Социально-экономическая характеристика </w:t>
      </w:r>
    </w:p>
    <w:p w:rsidR="00B85118" w:rsidRPr="00D9342C" w:rsidRDefault="00B85118" w:rsidP="00585C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934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Ангарского городского округа</w:t>
      </w:r>
    </w:p>
    <w:p w:rsidR="00B85118" w:rsidRPr="00B85118" w:rsidRDefault="00B85118" w:rsidP="00585C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1144" w:rsidRPr="00B85118" w:rsidRDefault="00171144" w:rsidP="00585C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Площадь территории Ангарского городского округа составляет </w:t>
      </w:r>
      <w:r w:rsid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>11487</w:t>
      </w:r>
      <w:r w:rsid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га</w:t>
      </w:r>
      <w:proofErr w:type="gramStart"/>
      <w:r w:rsid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 0,15 % территории Иркутской области. </w:t>
      </w:r>
    </w:p>
    <w:p w:rsidR="00171144" w:rsidRPr="00B85118" w:rsidRDefault="00171144" w:rsidP="00585C7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>Ангарский городской округ обладает хорошей транспортной инфраструктурой, близостью федеральных автомобильных дорог общего пользования: Р-255 «Сибирь», Р-258 «Байкал» и наличием инфраструктуры железнодорожного транспорта общего пользования.</w:t>
      </w:r>
    </w:p>
    <w:p w:rsidR="00171144" w:rsidRPr="00B85118" w:rsidRDefault="00171144" w:rsidP="00585C7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 Ангарск является важным узлом трубопроводного транспорта. По территории округа проходят нефтепроводы «Омск – Иркутск» </w:t>
      </w:r>
      <w:r w:rsidR="002F197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«Красноярск – Иркутск», а также </w:t>
      </w:r>
      <w:proofErr w:type="spellStart"/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этиленопровод</w:t>
      </w:r>
      <w:proofErr w:type="spellEnd"/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«Ангарск – Саянск». Функционирует продуктопровод Ангарск-Иркутск, по которому поставляют авиационный керосин с АО «Ангарский нефтехимический комбинат»</w:t>
      </w:r>
      <w:r w:rsidR="002F197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>в иркутский аэропорт.</w:t>
      </w:r>
    </w:p>
    <w:p w:rsidR="00171144" w:rsidRPr="00B85118" w:rsidRDefault="00171144" w:rsidP="00B85118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Демографическая ситуация в Ангарском городском округе характеризуется снижением численности населения по причине естественной и механической (миграционной) убыли населения.</w:t>
      </w:r>
    </w:p>
    <w:p w:rsidR="00311C0C" w:rsidRPr="00B85118" w:rsidRDefault="00171144" w:rsidP="0017114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Численность постоянного населения Ангарского городского округа </w:t>
      </w:r>
      <w:r w:rsid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r w:rsidR="00311C0C" w:rsidRPr="00B85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января 2017 года </w:t>
      </w:r>
      <w:r w:rsidR="00311C0C" w:rsidRPr="009777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составила </w:t>
      </w:r>
      <w:r w:rsidR="00977718" w:rsidRPr="00977718">
        <w:rPr>
          <w:rFonts w:ascii="Times New Roman" w:hAnsi="Times New Roman" w:cs="Times New Roman"/>
          <w:sz w:val="28"/>
          <w:szCs w:val="28"/>
        </w:rPr>
        <w:t>226 374</w:t>
      </w:r>
      <w:r w:rsidR="00311C0C" w:rsidRPr="009777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человек</w:t>
      </w:r>
      <w:r w:rsidR="009777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85118" w:rsidRPr="00B85118" w:rsidRDefault="00D61BE7" w:rsidP="00D61BE7">
      <w:pPr>
        <w:widowControl w:val="0"/>
        <w:autoSpaceDE w:val="0"/>
        <w:autoSpaceDN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15</w:t>
      </w:r>
    </w:p>
    <w:tbl>
      <w:tblPr>
        <w:tblStyle w:val="ad"/>
        <w:tblW w:w="0" w:type="auto"/>
        <w:tblLayout w:type="fixed"/>
        <w:tblLook w:val="04A0" w:firstRow="1" w:lastRow="0" w:firstColumn="1" w:lastColumn="0" w:noHBand="0" w:noVBand="1"/>
      </w:tblPr>
      <w:tblGrid>
        <w:gridCol w:w="1242"/>
        <w:gridCol w:w="757"/>
        <w:gridCol w:w="757"/>
        <w:gridCol w:w="757"/>
        <w:gridCol w:w="757"/>
        <w:gridCol w:w="757"/>
        <w:gridCol w:w="758"/>
        <w:gridCol w:w="757"/>
        <w:gridCol w:w="757"/>
        <w:gridCol w:w="757"/>
        <w:gridCol w:w="757"/>
        <w:gridCol w:w="758"/>
      </w:tblGrid>
      <w:tr w:rsidR="00D9342C" w:rsidRPr="00B85118" w:rsidTr="00B85118">
        <w:trPr>
          <w:trHeight w:val="591"/>
        </w:trPr>
        <w:tc>
          <w:tcPr>
            <w:tcW w:w="9571" w:type="dxa"/>
            <w:gridSpan w:val="12"/>
            <w:vAlign w:val="center"/>
          </w:tcPr>
          <w:p w:rsidR="00D9342C" w:rsidRPr="003B18AF" w:rsidRDefault="00D9342C" w:rsidP="003B18A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</w:pPr>
            <w:r w:rsidRPr="003B18AF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  <w:t xml:space="preserve">Динамика численности населения </w:t>
            </w:r>
            <w:r w:rsidR="003B18AF" w:rsidRPr="003B18AF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  <w:t xml:space="preserve">города </w:t>
            </w:r>
            <w:r w:rsidRPr="003B18AF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  <w:t>Ангарск</w:t>
            </w:r>
            <w:r w:rsidR="003B18AF" w:rsidRPr="003B18AF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  <w:t>а</w:t>
            </w:r>
            <w:r w:rsidRPr="003B18AF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  <w:t>, тыс. чел.</w:t>
            </w:r>
          </w:p>
        </w:tc>
      </w:tr>
      <w:tr w:rsidR="00977718" w:rsidRPr="00B85118" w:rsidTr="00977718">
        <w:trPr>
          <w:trHeight w:val="541"/>
        </w:trPr>
        <w:tc>
          <w:tcPr>
            <w:tcW w:w="1242" w:type="dxa"/>
            <w:vAlign w:val="center"/>
          </w:tcPr>
          <w:p w:rsidR="00977718" w:rsidRPr="00D9342C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934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1956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1960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1970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1980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1990</w:t>
            </w:r>
          </w:p>
        </w:tc>
        <w:tc>
          <w:tcPr>
            <w:tcW w:w="758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2000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2010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2014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2015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2016</w:t>
            </w:r>
          </w:p>
        </w:tc>
        <w:tc>
          <w:tcPr>
            <w:tcW w:w="758" w:type="dxa"/>
            <w:vAlign w:val="center"/>
          </w:tcPr>
          <w:p w:rsidR="00977718" w:rsidRPr="00977718" w:rsidRDefault="00977718" w:rsidP="00354CC9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2017</w:t>
            </w:r>
          </w:p>
        </w:tc>
      </w:tr>
      <w:tr w:rsidR="00977718" w:rsidRPr="00B85118" w:rsidTr="00977718">
        <w:trPr>
          <w:trHeight w:val="1116"/>
        </w:trPr>
        <w:tc>
          <w:tcPr>
            <w:tcW w:w="1242" w:type="dxa"/>
            <w:vAlign w:val="center"/>
          </w:tcPr>
          <w:p w:rsidR="00977718" w:rsidRPr="00D9342C" w:rsidRDefault="00977718" w:rsidP="00354CC9">
            <w:pPr>
              <w:spacing w:line="360" w:lineRule="auto"/>
              <w:ind w:left="-57" w:right="-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934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Население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B85118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90,2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B85118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141,0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B85118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203,3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B85118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244,8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B85118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268,3</w:t>
            </w:r>
          </w:p>
        </w:tc>
        <w:tc>
          <w:tcPr>
            <w:tcW w:w="758" w:type="dxa"/>
            <w:vAlign w:val="center"/>
          </w:tcPr>
          <w:p w:rsidR="00977718" w:rsidRPr="00977718" w:rsidRDefault="00977718" w:rsidP="00B85118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264,7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977718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240,6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E25C51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229,6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E25C51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227,5</w:t>
            </w:r>
          </w:p>
        </w:tc>
        <w:tc>
          <w:tcPr>
            <w:tcW w:w="757" w:type="dxa"/>
            <w:vAlign w:val="center"/>
          </w:tcPr>
          <w:p w:rsidR="00977718" w:rsidRPr="00977718" w:rsidRDefault="00977718" w:rsidP="00E25C51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226,8</w:t>
            </w:r>
          </w:p>
        </w:tc>
        <w:tc>
          <w:tcPr>
            <w:tcW w:w="758" w:type="dxa"/>
            <w:vAlign w:val="center"/>
          </w:tcPr>
          <w:p w:rsidR="00977718" w:rsidRPr="00977718" w:rsidRDefault="00977718" w:rsidP="00E25C51">
            <w:pPr>
              <w:spacing w:after="150" w:line="300" w:lineRule="atLeast"/>
              <w:jc w:val="center"/>
              <w:rPr>
                <w:rFonts w:ascii="Times New Roman" w:eastAsia="Times New Roman" w:hAnsi="Times New Roman" w:cs="Times New Roman"/>
                <w:spacing w:val="-22"/>
                <w:lang w:eastAsia="ru-RU"/>
              </w:rPr>
            </w:pPr>
            <w:r w:rsidRPr="00977718">
              <w:rPr>
                <w:rFonts w:ascii="Times New Roman" w:eastAsia="Times New Roman" w:hAnsi="Times New Roman" w:cs="Times New Roman"/>
                <w:spacing w:val="-22"/>
                <w:lang w:eastAsia="ru-RU"/>
              </w:rPr>
              <w:t>226,4</w:t>
            </w:r>
          </w:p>
        </w:tc>
      </w:tr>
    </w:tbl>
    <w:p w:rsidR="00B85118" w:rsidRDefault="00B85118" w:rsidP="0017114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5C51" w:rsidRDefault="00E25C51" w:rsidP="008F17A2">
      <w:pPr>
        <w:widowControl w:val="0"/>
        <w:tabs>
          <w:tab w:val="left" w:pos="1080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F17A2" w:rsidRPr="00B42D0E" w:rsidRDefault="008F17A2" w:rsidP="008F17A2">
      <w:pPr>
        <w:widowControl w:val="0"/>
        <w:tabs>
          <w:tab w:val="left" w:pos="1080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</w:t>
      </w:r>
      <w:r w:rsidRPr="00B42D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.2. Характеристика деятельности в сфере транспорта,</w:t>
      </w:r>
    </w:p>
    <w:p w:rsidR="008F17A2" w:rsidRPr="00B42D0E" w:rsidRDefault="008F17A2" w:rsidP="008F17A2">
      <w:pPr>
        <w:widowControl w:val="0"/>
        <w:tabs>
          <w:tab w:val="left" w:pos="1080"/>
        </w:tabs>
        <w:autoSpaceDE w:val="0"/>
        <w:autoSpaceDN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42D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оценка транспортного спроса</w:t>
      </w:r>
    </w:p>
    <w:p w:rsidR="00354CA9" w:rsidRDefault="00354CA9" w:rsidP="00354CA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54CA9" w:rsidRPr="00354CA9" w:rsidRDefault="00354CA9" w:rsidP="00354CA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Ангарский городской округ расположен на важнейших путях сообщения Восточно-Сибирского участка Транссибирской железнодорожной магистрали и магистральной автодороги федерального значения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54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Р-255 «Сибирь» Новосибирск-Кемерово-Красноярск-Иркутск,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54CA9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обеспечивает основные транспортно-экономические связи с европейской частью Российской Федерации и Дальним Востоком, а также Китаем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54CA9">
        <w:rPr>
          <w:rFonts w:ascii="Times New Roman" w:eastAsia="Times New Roman" w:hAnsi="Times New Roman" w:cs="Times New Roman"/>
          <w:sz w:val="28"/>
          <w:szCs w:val="28"/>
          <w:lang w:eastAsia="ru-RU"/>
        </w:rPr>
        <w:t>и Монголией.</w:t>
      </w:r>
    </w:p>
    <w:p w:rsidR="00354CA9" w:rsidRDefault="00354CA9" w:rsidP="00354CA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CA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 протяженность дорожной сети Ангарского городского округа составляет около 317,178 км, общая площадь - 1931,75 тыс. кв. м, почти все улицы с твердым покрытием - 1210,51 тыс. кв. м.</w:t>
      </w:r>
    </w:p>
    <w:p w:rsidR="002F197B" w:rsidRDefault="002F197B" w:rsidP="00354CA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4D06" w:rsidRPr="00354CA9" w:rsidRDefault="00AC4D06" w:rsidP="00354CA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54CA9" w:rsidRPr="00354CA9" w:rsidRDefault="00354CA9" w:rsidP="00354CA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Проезжая часть улиц и дорог преимущественно состоит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54CA9">
        <w:rPr>
          <w:rFonts w:ascii="Times New Roman" w:eastAsia="Times New Roman" w:hAnsi="Times New Roman" w:cs="Times New Roman"/>
          <w:sz w:val="28"/>
          <w:szCs w:val="28"/>
          <w:lang w:eastAsia="ru-RU"/>
        </w:rPr>
        <w:t>из 1 - 2 полос движения в каждом направлении. Пересечения магистралей между собой выполнены в одном уровне со светофорным регулированием.</w:t>
      </w:r>
    </w:p>
    <w:p w:rsidR="00354CA9" w:rsidRPr="00354CA9" w:rsidRDefault="00354CA9" w:rsidP="00354CA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Ангарском городском округе (преимущественно в административном центре) все более актуальной становится проблема интенсивности движения автотранспорта и низкой пропускной способности дорог, магистралей. </w:t>
      </w:r>
    </w:p>
    <w:p w:rsidR="00354CC9" w:rsidRPr="0016141B" w:rsidRDefault="00171144" w:rsidP="00354C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Ангарского городского округа действует 13 городских, </w:t>
      </w:r>
      <w:r w:rsidR="00011E9D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круглогодичных пригородных, 13 сезонных (садоводческих) муниципальных маршрутов регулярных пассажирских перевозок, а также </w:t>
      </w:r>
      <w:r w:rsidR="008F17A2"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 регулярных маршрутов наземного электрического транспорта (трамваи). </w:t>
      </w:r>
    </w:p>
    <w:p w:rsidR="00171144" w:rsidRPr="0016141B" w:rsidRDefault="00171144" w:rsidP="00354C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маршруты обслуживаются по регулируемым тарифам.</w:t>
      </w:r>
    </w:p>
    <w:p w:rsidR="00171144" w:rsidRPr="008F17A2" w:rsidRDefault="00171144" w:rsidP="00354C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2013 году было перевезено 35,9 млн. пассажиров автомобильным транспортом, в 2014 году – 31,1 млн. пассажиров; в 2015 году – 26,3 млн. пассажиров; в 2016 – 22,7 млн. пассажиров. Таким образом, прослеживается тенденция к снижению количества перевозимых пассажиров. Это связано, </w:t>
      </w:r>
      <w:r w:rsidR="008F17A2"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в большей степени, со значительным увеличением количества личного автотранспорта.</w:t>
      </w:r>
    </w:p>
    <w:p w:rsidR="00171144" w:rsidRPr="008F17A2" w:rsidRDefault="00171144" w:rsidP="00354C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7A2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Автомобильный транспорт</w:t>
      </w: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Перевозки осуществляются </w:t>
      </w:r>
      <w:r w:rsidR="008F17A2"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30 маршрутам (до 3 285 рейсов в день), в том числе: </w:t>
      </w:r>
    </w:p>
    <w:p w:rsidR="00171144" w:rsidRPr="008F17A2" w:rsidRDefault="00171144" w:rsidP="00354CC9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14 городских автобусных маршрутов; </w:t>
      </w:r>
    </w:p>
    <w:p w:rsidR="00171144" w:rsidRPr="008F17A2" w:rsidRDefault="00171144" w:rsidP="00354CC9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</w:t>
      </w:r>
      <w:proofErr w:type="gramStart"/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пригородных</w:t>
      </w:r>
      <w:proofErr w:type="gramEnd"/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регулярных маршрута;</w:t>
      </w:r>
    </w:p>
    <w:p w:rsidR="00171144" w:rsidRPr="008F17A2" w:rsidRDefault="00171144" w:rsidP="00354CC9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13 с</w:t>
      </w:r>
      <w:r w:rsidR="00AD2087">
        <w:rPr>
          <w:rFonts w:ascii="Times New Roman" w:eastAsia="Times New Roman" w:hAnsi="Times New Roman" w:cs="Times New Roman"/>
          <w:sz w:val="28"/>
          <w:szCs w:val="28"/>
          <w:lang w:eastAsia="ru-RU"/>
        </w:rPr>
        <w:t>езонных садоводческих маршрутов.</w:t>
      </w:r>
    </w:p>
    <w:p w:rsidR="00171144" w:rsidRPr="008F17A2" w:rsidRDefault="00171144" w:rsidP="00354C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Общий выпуск на маршруты</w:t>
      </w:r>
      <w:r w:rsidR="00AD20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до 196 единиц транспортных сре</w:t>
      </w:r>
      <w:proofErr w:type="gramStart"/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дств </w:t>
      </w:r>
      <w:r w:rsidR="00AD208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>в д</w:t>
      </w:r>
      <w:proofErr w:type="gramEnd"/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ень. </w:t>
      </w:r>
    </w:p>
    <w:p w:rsidR="00171144" w:rsidRPr="0016141B" w:rsidRDefault="00171144" w:rsidP="00354C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Протяженность сезонных автобусных маршрутов составляет 362,3 км. Протяженность городских и пригородных круглогодичных маршрутов составляет 385,26 км, в том числе: 207,8 км – городских автобусных </w:t>
      </w:r>
      <w:r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маршрутов; 95,6 км – пригородных круглогодичных автобусных маршрутов.</w:t>
      </w:r>
    </w:p>
    <w:p w:rsidR="00171144" w:rsidRPr="008326F1" w:rsidRDefault="00171144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41B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Наземный электрический транспорт</w:t>
      </w:r>
      <w:r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Перевозки осуществляются </w:t>
      </w:r>
      <w:r w:rsidR="00AD2087"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8 трамвайным маршрутам </w:t>
      </w: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(№№ 1, 3, 4, 5, 6, </w:t>
      </w:r>
      <w:r w:rsidRPr="0016141B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8F17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10, 11) с общим выпуском на </w:t>
      </w: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маршруты до 45 трамвайных вагонов.</w:t>
      </w:r>
    </w:p>
    <w:p w:rsidR="00AD2087" w:rsidRPr="008326F1" w:rsidRDefault="00171144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Протяженность маршрутов наземного электрического транспорта составляет 81,86 км.</w:t>
      </w:r>
      <w:r w:rsidR="00AD2087"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71144" w:rsidRPr="008326F1" w:rsidRDefault="00171144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Железнодорожный транспорт</w:t>
      </w: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. Ангарский городской округ расположен на Транссибирской магистрали. Через станцию «Ангарск» Восточно-Сибирской железной дороги следуют пригородные электропоезда, пассажирские поезда дальнего следования, грузовые поезда. В пределах городской черты расположен железнодорожный вокзал, а также девять железнодорожных станций: «</w:t>
      </w:r>
      <w:proofErr w:type="spellStart"/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Китой</w:t>
      </w:r>
      <w:proofErr w:type="spellEnd"/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</w:t>
      </w:r>
      <w:proofErr w:type="spellStart"/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Китой</w:t>
      </w:r>
      <w:proofErr w:type="spellEnd"/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-Комбинатская», «Ангарск», «Южная», «</w:t>
      </w:r>
      <w:proofErr w:type="spellStart"/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Суховская</w:t>
      </w:r>
      <w:proofErr w:type="spellEnd"/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</w:t>
      </w:r>
      <w:proofErr w:type="spellStart"/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Майск</w:t>
      </w:r>
      <w:proofErr w:type="spellEnd"/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«Совхозная», «Карьер», «Мегет». Промышленные предприятия Ангарска имеют собственные подъездные пути и свой подвижной состав.</w:t>
      </w:r>
    </w:p>
    <w:p w:rsidR="00171144" w:rsidRDefault="00171144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Водный транспорт</w:t>
      </w: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На территории Ангарского городского округа водный транспорт не используется. </w:t>
      </w:r>
    </w:p>
    <w:p w:rsidR="00FF415F" w:rsidRDefault="00FF415F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F415F" w:rsidSect="002F197B">
          <w:pgSz w:w="11906" w:h="16838"/>
          <w:pgMar w:top="1134" w:right="850" w:bottom="709" w:left="1701" w:header="708" w:footer="708" w:gutter="0"/>
          <w:cols w:space="708"/>
          <w:docGrid w:linePitch="360"/>
        </w:sectPr>
      </w:pPr>
    </w:p>
    <w:p w:rsidR="00DE25AF" w:rsidRDefault="00FF415F" w:rsidP="00DE25A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>Карта – схема автобусных маршрутов Ангарского городского округа</w:t>
      </w:r>
    </w:p>
    <w:p w:rsidR="00CA7785" w:rsidRDefault="00CA7785" w:rsidP="00DE25A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</w:p>
    <w:p w:rsidR="00CA7785" w:rsidRDefault="00CA7785" w:rsidP="00DE25A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485C7B0" wp14:editId="1B4A5ED4">
            <wp:extent cx="8582025" cy="560903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7338" t="17584" r="15635" b="12328"/>
                    <a:stretch/>
                  </pic:blipFill>
                  <pic:spPr bwMode="auto">
                    <a:xfrm>
                      <a:off x="0" y="0"/>
                      <a:ext cx="8600179" cy="56209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415F" w:rsidRDefault="00FF415F" w:rsidP="00FF415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>Карта – схема трамвайных маршрутов Ангарского городского округа</w:t>
      </w:r>
    </w:p>
    <w:p w:rsidR="008352E9" w:rsidRDefault="008352E9" w:rsidP="008352E9">
      <w:pPr>
        <w:spacing w:after="0" w:line="240" w:lineRule="auto"/>
        <w:jc w:val="center"/>
        <w:rPr>
          <w:noProof/>
          <w:lang w:eastAsia="ru-RU"/>
        </w:rPr>
      </w:pPr>
    </w:p>
    <w:p w:rsidR="00FF415F" w:rsidRDefault="008352E9" w:rsidP="008352E9">
      <w:pPr>
        <w:spacing w:after="0" w:line="240" w:lineRule="auto"/>
        <w:ind w:right="-173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9966CE8" wp14:editId="2ADCE0DE">
            <wp:extent cx="8823743" cy="5634101"/>
            <wp:effectExtent l="0" t="0" r="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7283" t="14699" r="4579" b="10073"/>
                    <a:stretch/>
                  </pic:blipFill>
                  <pic:spPr bwMode="auto">
                    <a:xfrm>
                      <a:off x="0" y="0"/>
                      <a:ext cx="8834305" cy="5640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F415F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FF415F" w:rsidRDefault="00FF415F" w:rsidP="00FF415F">
      <w:pPr>
        <w:tabs>
          <w:tab w:val="left" w:pos="5194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 xml:space="preserve">Карта – схема </w:t>
      </w:r>
      <w:proofErr w:type="gramStart"/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муниципального</w:t>
      </w:r>
      <w:proofErr w:type="gramEnd"/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 xml:space="preserve"> </w:t>
      </w:r>
      <w:r w:rsidRPr="00936FA4"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и коммерческ</w:t>
      </w: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ого</w:t>
      </w:r>
      <w:r w:rsidRPr="00936FA4"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 xml:space="preserve"> пассажирск</w:t>
      </w: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ого</w:t>
      </w:r>
    </w:p>
    <w:p w:rsidR="00FF415F" w:rsidRDefault="00FF415F" w:rsidP="00FF415F">
      <w:pPr>
        <w:tabs>
          <w:tab w:val="left" w:pos="5194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 w:rsidRPr="00936FA4"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транспорта Ангарского городского округа (автобусы, трамваи)</w:t>
      </w:r>
    </w:p>
    <w:p w:rsidR="00FF415F" w:rsidRDefault="008352E9" w:rsidP="001A2D2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A6FAE5F" wp14:editId="69814681">
            <wp:extent cx="8305800" cy="5656838"/>
            <wp:effectExtent l="0" t="0" r="0" b="127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3375" t="17088" r="18421" b="15794"/>
                    <a:stretch/>
                  </pic:blipFill>
                  <pic:spPr bwMode="auto">
                    <a:xfrm>
                      <a:off x="0" y="0"/>
                      <a:ext cx="8305800" cy="5656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415F" w:rsidRDefault="00FF415F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F415F" w:rsidSect="008352E9">
          <w:pgSz w:w="16838" w:h="11906" w:orient="landscape"/>
          <w:pgMar w:top="1560" w:right="1134" w:bottom="709" w:left="709" w:header="708" w:footer="708" w:gutter="0"/>
          <w:cols w:space="708"/>
          <w:docGrid w:linePitch="360"/>
        </w:sectPr>
      </w:pPr>
    </w:p>
    <w:p w:rsidR="00171144" w:rsidRDefault="00171144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1144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lastRenderedPageBreak/>
        <w:t>Воздушный транспорт</w:t>
      </w:r>
      <w:r w:rsidRPr="00171144">
        <w:rPr>
          <w:rFonts w:ascii="Times New Roman" w:eastAsia="Times New Roman" w:hAnsi="Times New Roman" w:cs="Times New Roman"/>
          <w:sz w:val="28"/>
          <w:szCs w:val="28"/>
          <w:lang w:eastAsia="ru-RU"/>
        </w:rPr>
        <w:t>. На территории Ангарского городского округа отсутствуют аэропорты и вертодромы. Воздушные перевозки населения производятся через ближайший аэропорт в г. Иркутске, который имеет статус международного.</w:t>
      </w:r>
    </w:p>
    <w:p w:rsidR="00354CC9" w:rsidRPr="00171144" w:rsidRDefault="00354CC9" w:rsidP="00354C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2087" w:rsidRDefault="00354CC9" w:rsidP="00354CC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54C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2.3. </w:t>
      </w:r>
      <w:r w:rsidR="00AD2087" w:rsidRPr="00AD20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Характеристика автотранспортных потоков на основных магистралях Ангарского городского округа </w:t>
      </w:r>
    </w:p>
    <w:p w:rsidR="00354CC9" w:rsidRPr="00AD2087" w:rsidRDefault="00354CC9" w:rsidP="00354CC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0B5" w:rsidRDefault="00EA50B5" w:rsidP="00EA50B5">
      <w:pPr>
        <w:widowControl w:val="0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2A4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Характеристики автотранспортных потоков на основных магистралях </w:t>
      </w:r>
      <w:r w:rsidR="00572E44" w:rsidRPr="00572E4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Ангарского городского округа </w:t>
      </w:r>
      <w:r w:rsidRPr="00822A4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 рабочие дни представлены в</w:t>
      </w:r>
      <w:r w:rsidRPr="00822A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822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Таблице 1</w:t>
      </w:r>
      <w:r w:rsidR="00572E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Pr="00822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326F1" w:rsidRDefault="008326F1" w:rsidP="00EA50B5">
      <w:pPr>
        <w:widowControl w:val="0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A50B5" w:rsidRPr="00572E44" w:rsidRDefault="00EA50B5" w:rsidP="00572E44">
      <w:pPr>
        <w:widowControl w:val="0"/>
        <w:autoSpaceDE w:val="0"/>
        <w:autoSpaceDN w:val="0"/>
        <w:spacing w:before="120" w:after="0" w:line="240" w:lineRule="auto"/>
        <w:ind w:firstLine="53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2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1</w:t>
      </w:r>
      <w:r w:rsidR="00572E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</w:p>
    <w:tbl>
      <w:tblPr>
        <w:tblpPr w:leftFromText="180" w:rightFromText="180" w:vertAnchor="text" w:tblpY="14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92"/>
        <w:gridCol w:w="7479"/>
      </w:tblGrid>
      <w:tr w:rsidR="00EA50B5" w:rsidRPr="00EA50B5" w:rsidTr="00EA50B5">
        <w:trPr>
          <w:tblHeader/>
        </w:trPr>
        <w:tc>
          <w:tcPr>
            <w:tcW w:w="1093" w:type="pct"/>
          </w:tcPr>
          <w:p w:rsidR="00EA50B5" w:rsidRPr="00EA50B5" w:rsidRDefault="00EA50B5" w:rsidP="00EA50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Интенсивность движения</w:t>
            </w:r>
          </w:p>
        </w:tc>
        <w:tc>
          <w:tcPr>
            <w:tcW w:w="3907" w:type="pct"/>
            <w:vAlign w:val="center"/>
          </w:tcPr>
          <w:p w:rsidR="00EA50B5" w:rsidRPr="00EA50B5" w:rsidRDefault="00EA50B5" w:rsidP="00EA50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Направление</w:t>
            </w:r>
          </w:p>
        </w:tc>
      </w:tr>
      <w:tr w:rsidR="00EA50B5" w:rsidRPr="00EA50B5" w:rsidTr="00EA50B5">
        <w:tc>
          <w:tcPr>
            <w:tcW w:w="1093" w:type="pct"/>
          </w:tcPr>
          <w:p w:rsidR="00EA50B5" w:rsidRPr="00EA50B5" w:rsidRDefault="00EA50B5" w:rsidP="00EA50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наибольшая</w:t>
            </w:r>
            <w:proofErr w:type="gramEnd"/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EA50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(1614 авт./час)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907" w:type="pct"/>
          </w:tcPr>
          <w:p w:rsidR="00EA50B5" w:rsidRPr="00EA50B5" w:rsidRDefault="00EA50B5" w:rsidP="00EA50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ул. Карла Маркса, на участке от ул. Ленина до ул. Горького</w:t>
            </w:r>
          </w:p>
        </w:tc>
      </w:tr>
      <w:tr w:rsidR="00EA50B5" w:rsidRPr="00EA50B5" w:rsidTr="00EA50B5">
        <w:tc>
          <w:tcPr>
            <w:tcW w:w="1093" w:type="pct"/>
          </w:tcPr>
          <w:p w:rsidR="00EA50B5" w:rsidRPr="00EA50B5" w:rsidRDefault="00EA50B5" w:rsidP="00EA50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 w:rsidRPr="00EA50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1 000 до 1 500 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авт./час</w:t>
            </w:r>
          </w:p>
        </w:tc>
        <w:tc>
          <w:tcPr>
            <w:tcW w:w="3907" w:type="pct"/>
          </w:tcPr>
          <w:p w:rsidR="00EA50B5" w:rsidRPr="00EA50B5" w:rsidRDefault="00EA50B5" w:rsidP="00EA50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6 участков магистралей (из 92-обследованных):</w:t>
            </w:r>
          </w:p>
          <w:p w:rsidR="00EA50B5" w:rsidRPr="00EA50B5" w:rsidRDefault="00EA50B5" w:rsidP="00EA50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ул. Чайковского (от Московского тракта до Ленинградского проспекта), Ленинградский проспект (от ул. Преображенская 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>до ул. Горького), ул. Горького (от Ленинградского проспекта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 xml:space="preserve">до Московского тракта), ул. Декабристов (от ул. 40 лет Победы 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 xml:space="preserve">до Московского тракта), ул. Ворошилова (от ул. Ленина 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 xml:space="preserve">до ул. Коминтерна), Московский тракт (от ул. Карла Маркса 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>до ул. Иркутская)</w:t>
            </w:r>
          </w:p>
        </w:tc>
      </w:tr>
      <w:tr w:rsidR="00EA50B5" w:rsidRPr="00EA50B5" w:rsidTr="00EA50B5">
        <w:tc>
          <w:tcPr>
            <w:tcW w:w="1093" w:type="pct"/>
          </w:tcPr>
          <w:p w:rsidR="00EA50B5" w:rsidRPr="00EA50B5" w:rsidRDefault="00EA50B5" w:rsidP="00EA50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от 700 до 1000 авт./час</w:t>
            </w:r>
          </w:p>
        </w:tc>
        <w:tc>
          <w:tcPr>
            <w:tcW w:w="3907" w:type="pct"/>
          </w:tcPr>
          <w:p w:rsidR="00EA50B5" w:rsidRPr="00EA50B5" w:rsidRDefault="00EA50B5" w:rsidP="00EA50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5 участков магистралей:</w:t>
            </w:r>
          </w:p>
          <w:p w:rsidR="00EA50B5" w:rsidRPr="00EA50B5" w:rsidRDefault="00EA50B5" w:rsidP="00EA50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Алешина (от ул. Горького до ул. Энгельса), ул. Коминтерна 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 xml:space="preserve">(от ул. Карла Маркса до ул. Социалистическая), Ангарский проспект (от Ленинградского проспекта до ул. Декабристов), ул. Космонавтов (от ул. Алешина до ул. Декабристов), ул. Ленина 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>(от Железнодорожного вокзала до ул. Ворошилова)</w:t>
            </w:r>
          </w:p>
        </w:tc>
      </w:tr>
      <w:tr w:rsidR="00EA50B5" w:rsidRPr="00EA50B5" w:rsidTr="00EA50B5">
        <w:tc>
          <w:tcPr>
            <w:tcW w:w="1093" w:type="pct"/>
          </w:tcPr>
          <w:p w:rsidR="00EA50B5" w:rsidRPr="00EA50B5" w:rsidRDefault="00EA50B5" w:rsidP="00EA50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 w:rsidRPr="00EA50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600 до 700 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авт./час</w:t>
            </w:r>
          </w:p>
        </w:tc>
        <w:tc>
          <w:tcPr>
            <w:tcW w:w="3907" w:type="pct"/>
            <w:vAlign w:val="center"/>
          </w:tcPr>
          <w:p w:rsidR="00EA50B5" w:rsidRPr="00EA50B5" w:rsidRDefault="00EA50B5" w:rsidP="00EA50B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3 участка магистралей</w:t>
            </w:r>
          </w:p>
        </w:tc>
      </w:tr>
      <w:tr w:rsidR="00EA50B5" w:rsidRPr="00EA50B5" w:rsidTr="00EA50B5">
        <w:tc>
          <w:tcPr>
            <w:tcW w:w="1093" w:type="pct"/>
          </w:tcPr>
          <w:p w:rsidR="00EA50B5" w:rsidRPr="00EA50B5" w:rsidRDefault="00EA50B5" w:rsidP="00EA50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менее 500</w:t>
            </w: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>авт./час</w:t>
            </w:r>
          </w:p>
        </w:tc>
        <w:tc>
          <w:tcPr>
            <w:tcW w:w="3907" w:type="pct"/>
            <w:vAlign w:val="center"/>
          </w:tcPr>
          <w:p w:rsidR="00EA50B5" w:rsidRPr="00EA50B5" w:rsidRDefault="00EA50B5" w:rsidP="00EA50B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2 участка магистралей</w:t>
            </w:r>
          </w:p>
        </w:tc>
      </w:tr>
      <w:tr w:rsidR="00EA50B5" w:rsidRPr="00EA50B5" w:rsidTr="00EA50B5">
        <w:tc>
          <w:tcPr>
            <w:tcW w:w="1093" w:type="pct"/>
          </w:tcPr>
          <w:p w:rsidR="00EA50B5" w:rsidRPr="00EA50B5" w:rsidRDefault="00EA50B5" w:rsidP="00EA50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наименьшая </w:t>
            </w:r>
          </w:p>
          <w:p w:rsidR="00EA50B5" w:rsidRPr="00EA50B5" w:rsidRDefault="00EA50B5" w:rsidP="00EA50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(108 авт./час)</w:t>
            </w:r>
          </w:p>
        </w:tc>
        <w:tc>
          <w:tcPr>
            <w:tcW w:w="3907" w:type="pct"/>
            <w:vAlign w:val="center"/>
          </w:tcPr>
          <w:p w:rsidR="00EA50B5" w:rsidRPr="00EA50B5" w:rsidRDefault="00EA50B5" w:rsidP="00EA50B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A50B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</w:t>
            </w:r>
            <w:r w:rsidRPr="00EA50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40 лет Победы (на участке от ул. Оречкина до ул. Декабристов) </w:t>
            </w:r>
          </w:p>
        </w:tc>
      </w:tr>
    </w:tbl>
    <w:p w:rsidR="00EA50B5" w:rsidRDefault="00EA50B5" w:rsidP="00AD20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D2087" w:rsidRPr="00AD2087" w:rsidRDefault="00AD2087" w:rsidP="00AD20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Основной вклад в суммарную интенсивность автотранспортного потока вносят легковые автомобили, в среднем в рабочие дни – 73 %. Минимальный вклад (79 %) в суммарную интенсивность движения легковые автомобили в рабочие дни вносят на ул. 40 лет Победы. Максимальный вклад (95 %) в суммарную интенсивность движения легковые автомобили вносят </w:t>
      </w:r>
      <w:r w:rsidR="000D18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рабочие дни на ул. Карла Маркса, на участке от ул. Ленина до ул. Горького. </w:t>
      </w:r>
    </w:p>
    <w:p w:rsidR="00AD2087" w:rsidRPr="00AD2087" w:rsidRDefault="00AD2087" w:rsidP="002F19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Около 11 % в среднем по городу в рабочие дни в суммарную интенсивность движения вносят грузовые автомобили, из которых около 11 % составляют грузовые дизельные автомобили. Минимальный вклад (5 %) в суммарную интенсивность движения грузовые автомобили вносят </w:t>
      </w:r>
      <w:r w:rsidR="000D18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 ул. 40 лет Победы (от ул. Оречкина до ул. Декабристов), ул. Рыночная</w:t>
      </w:r>
      <w:r w:rsidR="000D18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(от ул. Оречкина до Ленинградского проспекта), Ленинградский проспект</w:t>
      </w:r>
      <w:r w:rsidR="002F19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(от ул. Рыночная до ул. Преображенская), ул. Карла Маркса </w:t>
      </w:r>
      <w:r w:rsidR="000D18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(от ул. Декабристов до Московского тракта). Максимальный вклад (37 %) </w:t>
      </w:r>
      <w:r w:rsidR="002F19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суммарную интенсивность движения в рабочие дни грузовые автомобили вносят на ул. Декабристов (от ул. 40 лет Победы до ул. Карла Маркса), Московский тракт (от ул. Карла Маркса до ул. Иркутская), ул. Иркутская</w:t>
      </w:r>
      <w:r w:rsidR="002F19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(от Московского тракта </w:t>
      </w:r>
      <w:proofErr w:type="gramStart"/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</w:t>
      </w:r>
      <w:proofErr w:type="gramEnd"/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ул. Набережная). </w:t>
      </w:r>
    </w:p>
    <w:p w:rsidR="00AD2087" w:rsidRPr="00AD2087" w:rsidRDefault="00AD2087" w:rsidP="00AD20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Около 14 % в суммарную интенсивность движения в среднем по городу в рабочие дни вносят автобусы, из которых 63 % составляют дизельные автобусы. Минимальный вклад (менее 0,1 %) в суммарную интенсивность движения автобусы вносят по ул. Алешина (от ул. Энгельса до ул. Горького), ул. Иркутская (от ул. Восточной до ул. Трактовая). Максимальный вклад (25,7 %) в суммарную интенсивность движения в рабочие дни автобусы вносят на ул. Карла Маркса, на участке от ул. Ленина до ул. Горького, ул. Горького (от ул. Ворошилова до Ангарского проспекта). </w:t>
      </w:r>
    </w:p>
    <w:p w:rsidR="00AD2087" w:rsidRPr="00AD2087" w:rsidRDefault="00AD2087" w:rsidP="00AD2087">
      <w:pPr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D2087" w:rsidRPr="00AD2087" w:rsidRDefault="000D18AF" w:rsidP="000D18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D18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2.4. </w:t>
      </w:r>
      <w:r w:rsidR="00AD2087" w:rsidRPr="00AD20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Характеристики автотранспортных потоков на основных магистралях Ангарского городского округа в выходные дни</w:t>
      </w:r>
    </w:p>
    <w:p w:rsidR="00AD2087" w:rsidRPr="00AD2087" w:rsidRDefault="00AD2087" w:rsidP="00AD2087">
      <w:pPr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D2087" w:rsidRDefault="00AD2087" w:rsidP="000D18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выходные и праздничные дни интенсивность транспортного потока снижается на 25-30 %.</w:t>
      </w:r>
      <w:r w:rsidR="00572E4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572E44" w:rsidRDefault="00572E44" w:rsidP="00572E44">
      <w:pPr>
        <w:widowControl w:val="0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2A4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Характеристики автотранспортных потоков на основных магистралях </w:t>
      </w:r>
      <w:r w:rsidRPr="00572E4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Ангарского городского округа </w:t>
      </w:r>
      <w:r w:rsidRPr="00822A4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выходные</w:t>
      </w:r>
      <w:r w:rsidRPr="00822A4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дни представлены в</w:t>
      </w:r>
      <w:r w:rsidRPr="00822A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822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Таблице 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Pr="00822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572E44" w:rsidRPr="00572E44" w:rsidRDefault="00572E44" w:rsidP="00572E44">
      <w:pPr>
        <w:widowControl w:val="0"/>
        <w:autoSpaceDE w:val="0"/>
        <w:autoSpaceDN w:val="0"/>
        <w:spacing w:before="120" w:after="0" w:line="240" w:lineRule="auto"/>
        <w:ind w:firstLine="53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2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</w:p>
    <w:tbl>
      <w:tblPr>
        <w:tblpPr w:leftFromText="180" w:rightFromText="180" w:vertAnchor="text" w:tblpY="14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92"/>
        <w:gridCol w:w="7479"/>
      </w:tblGrid>
      <w:tr w:rsidR="00572E44" w:rsidRPr="00572E44" w:rsidTr="00936FA4">
        <w:trPr>
          <w:tblHeader/>
        </w:trPr>
        <w:tc>
          <w:tcPr>
            <w:tcW w:w="1093" w:type="pct"/>
          </w:tcPr>
          <w:p w:rsidR="00572E44" w:rsidRPr="00572E44" w:rsidRDefault="00572E44" w:rsidP="00936FA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Интенсивность движения</w:t>
            </w:r>
          </w:p>
        </w:tc>
        <w:tc>
          <w:tcPr>
            <w:tcW w:w="3907" w:type="pct"/>
            <w:vAlign w:val="center"/>
          </w:tcPr>
          <w:p w:rsidR="00572E44" w:rsidRPr="00572E44" w:rsidRDefault="00572E44" w:rsidP="00936FA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Направление</w:t>
            </w:r>
          </w:p>
        </w:tc>
      </w:tr>
      <w:tr w:rsidR="00572E44" w:rsidRPr="00572E44" w:rsidTr="00936FA4">
        <w:tc>
          <w:tcPr>
            <w:tcW w:w="1093" w:type="pct"/>
          </w:tcPr>
          <w:p w:rsidR="00572E44" w:rsidRPr="00572E44" w:rsidRDefault="00572E44" w:rsidP="00572E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наибольшая</w:t>
            </w:r>
            <w:proofErr w:type="gramEnd"/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</w:r>
            <w:r w:rsidRPr="00572E4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(1210 авт./час)</w:t>
            </w: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907" w:type="pct"/>
          </w:tcPr>
          <w:p w:rsidR="00572E44" w:rsidRPr="00572E44" w:rsidRDefault="00572E44" w:rsidP="00572E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 ул. Карла Маркса на участке от ул. Кирова до Московского тракта</w:t>
            </w:r>
          </w:p>
        </w:tc>
      </w:tr>
      <w:tr w:rsidR="00572E44" w:rsidRPr="00572E44" w:rsidTr="00936FA4">
        <w:tc>
          <w:tcPr>
            <w:tcW w:w="1093" w:type="pct"/>
          </w:tcPr>
          <w:p w:rsidR="00572E44" w:rsidRPr="00572E44" w:rsidRDefault="00572E44" w:rsidP="00936FA4">
            <w:pPr>
              <w:spacing w:after="0" w:line="240" w:lineRule="auto"/>
              <w:jc w:val="center"/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более 900 </w:t>
            </w:r>
          </w:p>
          <w:p w:rsidR="00572E44" w:rsidRPr="00572E44" w:rsidRDefault="00572E44" w:rsidP="00936FA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авт./час</w:t>
            </w:r>
          </w:p>
        </w:tc>
        <w:tc>
          <w:tcPr>
            <w:tcW w:w="3907" w:type="pct"/>
          </w:tcPr>
          <w:p w:rsidR="00572E44" w:rsidRPr="00572E44" w:rsidRDefault="00572E44" w:rsidP="00936FA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2 участка магистралей:</w:t>
            </w:r>
          </w:p>
          <w:p w:rsidR="00572E44" w:rsidRPr="00572E44" w:rsidRDefault="00572E44" w:rsidP="00572E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на Ленинградском проспекте (от ул. Преображенская </w:t>
            </w: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 xml:space="preserve">до ул. Горького), на Горького (от Ленинградского проспекта </w:t>
            </w: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>до Московского тракта)</w:t>
            </w:r>
          </w:p>
        </w:tc>
      </w:tr>
      <w:tr w:rsidR="00572E44" w:rsidRPr="00572E44" w:rsidTr="00936FA4">
        <w:tc>
          <w:tcPr>
            <w:tcW w:w="1093" w:type="pct"/>
          </w:tcPr>
          <w:p w:rsidR="00572E44" w:rsidRPr="00572E44" w:rsidRDefault="00572E44" w:rsidP="00936FA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 w:rsidRPr="00572E4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500 до 900 </w:t>
            </w: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авт./час</w:t>
            </w:r>
          </w:p>
        </w:tc>
        <w:tc>
          <w:tcPr>
            <w:tcW w:w="3907" w:type="pct"/>
          </w:tcPr>
          <w:p w:rsidR="00572E44" w:rsidRPr="00572E44" w:rsidRDefault="00572E44" w:rsidP="00936FA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18 участков магистралей:</w:t>
            </w:r>
          </w:p>
          <w:p w:rsidR="00572E44" w:rsidRPr="00572E44" w:rsidRDefault="00572E44" w:rsidP="00572E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Алешина (от ул. Энгельса до ул. Горького), ул. Энгельса </w:t>
            </w: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 xml:space="preserve">(от ул. Бульварная до ул. Алешина), ул. Декабристов (от ул. 40 лет Победы до ул. Карла Маркса), ул. Коминтерна </w:t>
            </w: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>(от ул. Социалистическая до ул. Карла Маркса), Ангарский проспект</w:t>
            </w:r>
            <w:proofErr w:type="gramEnd"/>
          </w:p>
          <w:p w:rsidR="00572E44" w:rsidRPr="00572E44" w:rsidRDefault="00572E44" w:rsidP="00572E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(от Ленинградского проспекта до развязки ул. Декабристов), </w:t>
            </w: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 xml:space="preserve">ул. Космонавтов (от ул. Алешина до ул. Декабристов), </w:t>
            </w: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br/>
              <w:t>ул. Чайковского (от Московского тракта до Ленинградского проспекта), ул. Ленина (от Московского тракта до ул. Ворошилова)</w:t>
            </w:r>
          </w:p>
        </w:tc>
      </w:tr>
      <w:tr w:rsidR="00572E44" w:rsidRPr="00572E44" w:rsidTr="008326F1">
        <w:tc>
          <w:tcPr>
            <w:tcW w:w="1093" w:type="pct"/>
          </w:tcPr>
          <w:p w:rsidR="00572E44" w:rsidRPr="00572E44" w:rsidRDefault="00572E44" w:rsidP="00936FA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наименьшая </w:t>
            </w:r>
          </w:p>
          <w:p w:rsidR="00572E44" w:rsidRPr="00572E44" w:rsidRDefault="00572E44" w:rsidP="00572E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(384 авт./час)</w:t>
            </w:r>
          </w:p>
        </w:tc>
        <w:tc>
          <w:tcPr>
            <w:tcW w:w="3907" w:type="pct"/>
          </w:tcPr>
          <w:p w:rsidR="00572E44" w:rsidRPr="00572E44" w:rsidRDefault="00572E44" w:rsidP="008326F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72E4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ул. </w:t>
            </w:r>
            <w:r w:rsidRPr="00572E44">
              <w:t xml:space="preserve"> </w:t>
            </w:r>
            <w:r w:rsidRPr="00572E4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Московская (на участке от ул. Горького до ул. Кирова)</w:t>
            </w:r>
          </w:p>
        </w:tc>
      </w:tr>
    </w:tbl>
    <w:p w:rsidR="002F197B" w:rsidRDefault="002F197B" w:rsidP="000D18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D2087" w:rsidRPr="00AD2087" w:rsidRDefault="00AD2087" w:rsidP="000D18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Основной вклад в суммарную интенсивность автотранспортного потока в выходные дни вносят легковые автомобили. Причем, в среднем </w:t>
      </w:r>
      <w:r w:rsidR="00572E4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 городу вклад легкового автотранспорта в суммарную интенсивность </w:t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автотранспортного потока в выходные дни, как и в рабочие дни, </w:t>
      </w:r>
      <w:r w:rsidR="00572E4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составляет 97%. </w:t>
      </w:r>
    </w:p>
    <w:p w:rsidR="00AD2087" w:rsidRPr="00AD2087" w:rsidRDefault="00AD2087" w:rsidP="000D18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Минимальный вклад (75 %) в суммарную интенсивность движения легковые автомобили в выходные дни вносят на ул. Энгельса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(от ул. Бульварная до ул.</w:t>
      </w:r>
      <w:r w:rsidR="008352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Алешина) (также как и в рабочие дни).</w:t>
      </w:r>
      <w:proofErr w:type="gramEnd"/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Максимальный вклад (83 %) в суммарную интенсивность движения легковые автомобили вносят в выходные дни на ул. Карла Маркса на участке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от ул. Кирова до Московского тракта. </w:t>
      </w:r>
    </w:p>
    <w:p w:rsidR="00AD2087" w:rsidRPr="00AD2087" w:rsidRDefault="00AD2087" w:rsidP="000D18A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выходные дни в суммарную интенсивность движения грузовые автомобили в среднем по городу вносят 8,25 %, из которых 3,6 % составляют грузовые дизельные автомобили. Минимальный вклад (5 %) в суммарную интенсивность движения в выходные дни грузовые автомобили вносят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 ул. 40 лет Победы (от ул. Оречкина до ул. Декабристов), ул. Рыночная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(от ул. Оречкина до Ленинградского проспекта), Ленинградский проспект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(от ул. Рыночная до ул. Преображенская), ул. Карла Маркса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(от ул. Декабристов до Московского тракта). Максимальный вклад (29 %)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суммарную интенсивность движения в выходные дни, также как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 в рабочие дни, грузовые автомобили вносят по ул. Декабристов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(от ул. 40 лет Победы до ул. Карла Маркса), Московский тракт (от ул. Карла Маркса до ул. Иркутская), ул. Иркутская (от Московского тракта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proofErr w:type="gramStart"/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</w:t>
      </w:r>
      <w:proofErr w:type="gramEnd"/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ул. Набережная). </w:t>
      </w:r>
    </w:p>
    <w:p w:rsidR="00AD2087" w:rsidRPr="00AD2087" w:rsidRDefault="00AD2087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Около 14 % в суммарную интенсивность движения в выходные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дни вносят автобусы, из которых 66 % составляют дизельные автобусы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(в рабочие дни эти цифры составляют соответственно 14 % и 63 %). Минимальный вклад (менее 0,1 %) в суммарную интенсивность движения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выходные дни автобусы вносят по ул. Алешина (от ул. Энгельса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до ул. Горького), ул. Иркутская (от ул. </w:t>
      </w:r>
      <w:proofErr w:type="gramStart"/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Восточной</w:t>
      </w:r>
      <w:proofErr w:type="gramEnd"/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до ул. Трактовая). Максимальный вклад (25,7 %) в суммарную интенсивность движения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выходные дни, также как и в рабочие дни, автобусы вносят по ул. Карла Маркса, на участке от ул. Ленина до ул. Горького, ул. Горького </w:t>
      </w:r>
      <w:r w:rsid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AD20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(от ул. Ворошилова до Ангарского проспекта).</w:t>
      </w:r>
    </w:p>
    <w:p w:rsidR="00AD2087" w:rsidRDefault="00AD2087" w:rsidP="008326F1">
      <w:pPr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4"/>
          <w:lang w:eastAsia="ru-RU"/>
        </w:rPr>
      </w:pPr>
    </w:p>
    <w:p w:rsidR="00AD2087" w:rsidRDefault="00AD2087" w:rsidP="008326F1">
      <w:pPr>
        <w:pStyle w:val="a5"/>
        <w:numPr>
          <w:ilvl w:val="1"/>
          <w:numId w:val="21"/>
        </w:numPr>
        <w:spacing w:after="0" w:line="240" w:lineRule="auto"/>
        <w:ind w:left="0" w:firstLine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18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Характеристика работы транспортных средств общего пользования, включая анализ пассажиропотока</w:t>
      </w:r>
    </w:p>
    <w:p w:rsidR="00D61BE7" w:rsidRPr="000D18AF" w:rsidRDefault="00D61BE7" w:rsidP="008326F1">
      <w:pPr>
        <w:pStyle w:val="a5"/>
        <w:spacing w:after="0" w:line="240" w:lineRule="auto"/>
        <w:ind w:left="198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71144" w:rsidRDefault="00171144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Пассажирский транспорт является важнейшим элементом в сфере обслуживания населения, без которого невозможно нормальное функционирование общества. Он призван удовлетворять потребности населения в передвижении, вызванном производственными, бытовыми, культурными связями. </w:t>
      </w:r>
    </w:p>
    <w:p w:rsidR="0059314F" w:rsidRDefault="0059314F" w:rsidP="008326F1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 всех маршрутах автобусного сообщения работает 148 единиц подвижного состава, в </w:t>
      </w:r>
      <w:proofErr w:type="spellStart"/>
      <w:r w:rsidRP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т.ч</w:t>
      </w:r>
      <w:proofErr w:type="spellEnd"/>
      <w:r w:rsidRPr="008326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24 автобуса  малой вместимости, 11 - большой вместимости, 113 - средней вместимости.</w:t>
      </w:r>
    </w:p>
    <w:p w:rsidR="00A03D66" w:rsidRDefault="00A03D66" w:rsidP="008326F1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03D66" w:rsidRDefault="00A03D66" w:rsidP="008326F1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03D66" w:rsidRPr="008326F1" w:rsidRDefault="00A03D66" w:rsidP="008326F1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9314F" w:rsidRPr="008326F1" w:rsidRDefault="0059314F" w:rsidP="0059314F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Подвижной состав пассажирского транспорта за последние пять лет </w:t>
      </w:r>
      <w:r w:rsidR="008326F1"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претерпел значительных изменений. Пополнение подвижного состава происходит в объемах, не соответствующих темпам физического износа. Состояние подвижного состава на 01.01.2015 г. характеризуется следующими показателями:</w:t>
      </w:r>
    </w:p>
    <w:p w:rsidR="0059314F" w:rsidRPr="008326F1" w:rsidRDefault="0059314F" w:rsidP="0059314F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ТРАМВАИ</w:t>
      </w:r>
    </w:p>
    <w:p w:rsidR="0059314F" w:rsidRPr="008326F1" w:rsidRDefault="0059314F" w:rsidP="0059314F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- 8 ед. подвижного состава имеют средний срок эксплуатации до 7 лет;</w:t>
      </w:r>
    </w:p>
    <w:p w:rsidR="0059314F" w:rsidRPr="008326F1" w:rsidRDefault="0059314F" w:rsidP="0059314F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- 57 единиц имеют средний срок эксплуатации от 15 и выше лет, </w:t>
      </w:r>
      <w:r w:rsidR="008326F1"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и имеют 100% амортизационный износ.</w:t>
      </w:r>
    </w:p>
    <w:p w:rsidR="0059314F" w:rsidRPr="008326F1" w:rsidRDefault="0059314F" w:rsidP="0059314F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АВТОБУСЫ</w:t>
      </w:r>
    </w:p>
    <w:p w:rsidR="0059314F" w:rsidRPr="008326F1" w:rsidRDefault="0059314F" w:rsidP="0059314F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- 73 автобуса - средний срок эксплуатации до 7 лет;</w:t>
      </w:r>
    </w:p>
    <w:p w:rsidR="0059314F" w:rsidRPr="008326F1" w:rsidRDefault="0059314F" w:rsidP="0059314F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- 4 автобуса - средний срок эксплуатации от 7 до 10 лет;</w:t>
      </w:r>
    </w:p>
    <w:p w:rsidR="0059314F" w:rsidRPr="008326F1" w:rsidRDefault="0059314F" w:rsidP="0059314F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- 23 автобуса - средний срок эксплуатации от 10 до 14 лет;</w:t>
      </w:r>
    </w:p>
    <w:p w:rsidR="0059314F" w:rsidRPr="008326F1" w:rsidRDefault="00A27B26" w:rsidP="0059314F">
      <w:pPr>
        <w:widowControl w:val="0"/>
        <w:tabs>
          <w:tab w:val="left" w:pos="709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- 13 автобусов – </w:t>
      </w:r>
      <w:r w:rsidR="0059314F"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средний срок эксплуатации 14 лет, </w:t>
      </w:r>
      <w:r w:rsidR="008326F1"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59314F" w:rsidRPr="008326F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в 2 раза превышает допустимый.</w:t>
      </w:r>
    </w:p>
    <w:p w:rsidR="0059314F" w:rsidRPr="0059314F" w:rsidRDefault="0059314F" w:rsidP="0059314F">
      <w:pPr>
        <w:spacing w:after="0" w:line="238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6B0E" w:rsidRPr="00575291" w:rsidRDefault="00575291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Информация о количестве пассажиров, перевезенных автобусами </w:t>
      </w:r>
      <w:r w:rsidRP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и трамваями в 2016 году </w:t>
      </w:r>
      <w:r w:rsidR="00B26B0E" w:rsidRP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P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t>едставлена</w:t>
      </w:r>
      <w:r w:rsidR="00B26B0E" w:rsidRP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Таблице 1</w:t>
      </w:r>
      <w:r w:rsidR="00572E44" w:rsidRP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B26B0E" w:rsidRP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26B0E" w:rsidRPr="00D61BE7" w:rsidRDefault="00B26B0E" w:rsidP="008326F1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</w:t>
      </w:r>
      <w:r w:rsidR="00572E44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171144" w:rsidRPr="00D61BE7" w:rsidTr="00575291">
        <w:trPr>
          <w:tblHeader/>
        </w:trPr>
        <w:tc>
          <w:tcPr>
            <w:tcW w:w="1250" w:type="pct"/>
            <w:vMerge w:val="restar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2016 год</w:t>
            </w:r>
          </w:p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(месяц)</w:t>
            </w:r>
          </w:p>
        </w:tc>
        <w:tc>
          <w:tcPr>
            <w:tcW w:w="1250" w:type="pct"/>
            <w:vMerge w:val="restar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перевозимых пассажиров, всего (тыс. чел.)</w:t>
            </w:r>
          </w:p>
        </w:tc>
        <w:tc>
          <w:tcPr>
            <w:tcW w:w="2500" w:type="pct"/>
            <w:gridSpan w:val="2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транспорта</w:t>
            </w:r>
          </w:p>
        </w:tc>
      </w:tr>
      <w:tr w:rsidR="00171144" w:rsidRPr="00D61BE7" w:rsidTr="00575291">
        <w:trPr>
          <w:tblHeader/>
        </w:trPr>
        <w:tc>
          <w:tcPr>
            <w:tcW w:w="1250" w:type="pct"/>
            <w:vMerge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pct"/>
            <w:vMerge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Автобус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Трамвай</w:t>
            </w:r>
          </w:p>
        </w:tc>
      </w:tr>
      <w:tr w:rsidR="00171144" w:rsidRPr="00D61BE7" w:rsidTr="00D61BE7">
        <w:trPr>
          <w:trHeight w:val="321"/>
        </w:trPr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Январь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1907,69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1565,49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342,20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2034,24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1668,44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365,80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1994,94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1591,54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403,40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2303,39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1889,49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413,90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Май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2365,43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1988,63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376,80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Июнь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2001,94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1697,91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304,03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Июль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1767,26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1450,66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316,60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Август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1955,53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1590,13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365,40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Сентябрь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1516,85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1183,98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332,87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Октябрь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1503,50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1167,90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335,60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1608,22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1243,26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364,96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Декабрь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1693,11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1321,12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371,98</w:t>
            </w:r>
          </w:p>
        </w:tc>
      </w:tr>
      <w:tr w:rsidR="00171144" w:rsidRPr="00D61BE7" w:rsidTr="00171144"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22652,1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18358,56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171144" w:rsidRPr="00D61BE7" w:rsidRDefault="00171144" w:rsidP="00D61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4293,54</w:t>
            </w:r>
          </w:p>
        </w:tc>
      </w:tr>
    </w:tbl>
    <w:p w:rsidR="00171144" w:rsidRPr="00D61BE7" w:rsidRDefault="00171144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1144" w:rsidRDefault="00171144" w:rsidP="008326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Характеристика работы транспортных средств общего пользования </w:t>
      </w:r>
      <w:r w:rsid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61BE7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</w:t>
      </w:r>
      <w:r w:rsidR="00B26B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представлена в Таблице 1</w:t>
      </w:r>
      <w:r w:rsid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</w:p>
    <w:p w:rsidR="00B26B0E" w:rsidRPr="00D61BE7" w:rsidRDefault="00B26B0E" w:rsidP="008326F1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</w:t>
      </w:r>
      <w:r w:rsidR="00575291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59"/>
        <w:gridCol w:w="3346"/>
        <w:gridCol w:w="3259"/>
      </w:tblGrid>
      <w:tr w:rsidR="00DC6FA4" w:rsidRPr="00D61BE7" w:rsidTr="00DC6FA4">
        <w:trPr>
          <w:trHeight w:val="698"/>
        </w:trPr>
        <w:tc>
          <w:tcPr>
            <w:tcW w:w="1510" w:type="pct"/>
            <w:shd w:val="clear" w:color="auto" w:fill="auto"/>
            <w:vAlign w:val="center"/>
          </w:tcPr>
          <w:p w:rsidR="00DC6FA4" w:rsidRDefault="00DC6FA4" w:rsidP="008326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2ED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073EB9E" wp14:editId="4A22CAAA">
                      <wp:simplePos x="0" y="0"/>
                      <wp:positionH relativeFrom="column">
                        <wp:posOffset>-78740</wp:posOffset>
                      </wp:positionH>
                      <wp:positionV relativeFrom="paragraph">
                        <wp:posOffset>6350</wp:posOffset>
                      </wp:positionV>
                      <wp:extent cx="1828800" cy="504825"/>
                      <wp:effectExtent l="0" t="0" r="19050" b="28575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28800" cy="50482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line w14:anchorId="3EEB005F" id="Прямая соединительная линия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2pt,.5pt" to="137.8pt,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" strokecolor="black [3213]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Вид транспорта</w:t>
            </w:r>
          </w:p>
          <w:p w:rsidR="00DC6FA4" w:rsidRDefault="00DC6FA4" w:rsidP="008326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C6FA4" w:rsidRPr="00D61BE7" w:rsidRDefault="00DC6FA4" w:rsidP="004F2E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рейсов:</w:t>
            </w:r>
          </w:p>
        </w:tc>
        <w:tc>
          <w:tcPr>
            <w:tcW w:w="1768" w:type="pct"/>
            <w:shd w:val="clear" w:color="auto" w:fill="auto"/>
            <w:vAlign w:val="center"/>
          </w:tcPr>
          <w:p w:rsidR="00DC6FA4" w:rsidRPr="00D61BE7" w:rsidRDefault="00DC6FA4" w:rsidP="00DC6F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Автомобильный транспорт</w:t>
            </w:r>
          </w:p>
        </w:tc>
        <w:tc>
          <w:tcPr>
            <w:tcW w:w="1722" w:type="pct"/>
            <w:shd w:val="clear" w:color="auto" w:fill="auto"/>
            <w:vAlign w:val="center"/>
          </w:tcPr>
          <w:p w:rsidR="00DC6FA4" w:rsidRPr="00D61BE7" w:rsidRDefault="00DC6FA4" w:rsidP="00DC6F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Наземный электрический транспорт</w:t>
            </w:r>
          </w:p>
        </w:tc>
      </w:tr>
      <w:tr w:rsidR="00DC6FA4" w:rsidRPr="00D61BE7" w:rsidTr="00DC6FA4">
        <w:tc>
          <w:tcPr>
            <w:tcW w:w="1510" w:type="pct"/>
            <w:shd w:val="clear" w:color="auto" w:fill="auto"/>
            <w:vAlign w:val="bottom"/>
          </w:tcPr>
          <w:p w:rsidR="00DC6FA4" w:rsidRPr="00D61BE7" w:rsidRDefault="00DC6FA4" w:rsidP="00171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предусмотрено расписанием</w:t>
            </w:r>
          </w:p>
        </w:tc>
        <w:tc>
          <w:tcPr>
            <w:tcW w:w="1768" w:type="pct"/>
            <w:shd w:val="clear" w:color="auto" w:fill="auto"/>
            <w:vAlign w:val="center"/>
          </w:tcPr>
          <w:p w:rsidR="00DC6FA4" w:rsidRPr="00D61BE7" w:rsidRDefault="00DC6FA4" w:rsidP="001711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895848</w:t>
            </w:r>
          </w:p>
        </w:tc>
        <w:tc>
          <w:tcPr>
            <w:tcW w:w="1722" w:type="pct"/>
            <w:shd w:val="clear" w:color="auto" w:fill="auto"/>
            <w:vAlign w:val="center"/>
          </w:tcPr>
          <w:p w:rsidR="00DC6FA4" w:rsidRPr="00D61BE7" w:rsidRDefault="00DC6FA4" w:rsidP="001711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99302,9</w:t>
            </w:r>
          </w:p>
        </w:tc>
      </w:tr>
      <w:tr w:rsidR="00DC6FA4" w:rsidRPr="00D61BE7" w:rsidTr="00DC6FA4">
        <w:tc>
          <w:tcPr>
            <w:tcW w:w="1510" w:type="pct"/>
            <w:shd w:val="clear" w:color="auto" w:fill="auto"/>
            <w:vAlign w:val="bottom"/>
          </w:tcPr>
          <w:p w:rsidR="00DC6FA4" w:rsidRPr="00D61BE7" w:rsidRDefault="00DC6FA4" w:rsidP="00171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фактически выполнено</w:t>
            </w:r>
          </w:p>
        </w:tc>
        <w:tc>
          <w:tcPr>
            <w:tcW w:w="1768" w:type="pct"/>
            <w:shd w:val="clear" w:color="auto" w:fill="auto"/>
            <w:vAlign w:val="center"/>
          </w:tcPr>
          <w:p w:rsidR="00DC6FA4" w:rsidRPr="00D61BE7" w:rsidRDefault="00DC6FA4" w:rsidP="001711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894204</w:t>
            </w:r>
          </w:p>
        </w:tc>
        <w:tc>
          <w:tcPr>
            <w:tcW w:w="1722" w:type="pct"/>
            <w:shd w:val="clear" w:color="auto" w:fill="auto"/>
            <w:vAlign w:val="center"/>
          </w:tcPr>
          <w:p w:rsidR="00DC6FA4" w:rsidRPr="00D61BE7" w:rsidRDefault="00DC6FA4" w:rsidP="001711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B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94986,9</w:t>
            </w:r>
          </w:p>
        </w:tc>
      </w:tr>
    </w:tbl>
    <w:p w:rsidR="00A03D66" w:rsidRDefault="00A03D66" w:rsidP="00575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03D66" w:rsidRDefault="00A03D66" w:rsidP="00575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1144" w:rsidRPr="00D61BE7" w:rsidRDefault="00171144" w:rsidP="00575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Относительно стабильная демографическая ситуация в округе позволяет сделать вывод, что значительного изменения транспортного спроса, объемов и характера передвижения населения на территории Ангарского городского округа не предвидится.</w:t>
      </w:r>
    </w:p>
    <w:p w:rsidR="00171144" w:rsidRDefault="00171144" w:rsidP="004F2E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этом необходимо систематически, не реже одного раза в пять лет, проводить сплошное обследование пассажиропотока. Полученный </w:t>
      </w:r>
      <w:r w:rsidR="00B26B0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61BE7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обследования материал служит основанием для корректировки маршрутной схемы отдельных маршрутов, составления расписания движения автобусов и трамваев, организации укороченных маршрутов.</w:t>
      </w:r>
      <w:r w:rsidRPr="001711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4F2ED0" w:rsidRPr="008C35A3" w:rsidRDefault="008C35A3" w:rsidP="008C35A3">
      <w:pPr>
        <w:pStyle w:val="af2"/>
        <w:jc w:val="center"/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  <w:lastRenderedPageBreak/>
        <w:t>3</w:t>
      </w:r>
      <w:r w:rsidR="004F2ED0" w:rsidRPr="008C35A3"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  <w:t xml:space="preserve">. </w:t>
      </w:r>
      <w:proofErr w:type="spellStart"/>
      <w:r w:rsidR="004F2ED0" w:rsidRPr="008C35A3"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  <w:t>Шелеховское</w:t>
      </w:r>
      <w:proofErr w:type="spellEnd"/>
      <w:r w:rsidR="004F2ED0" w:rsidRPr="008C35A3">
        <w:rPr>
          <w:rFonts w:ascii="Times New Roman" w:eastAsia="Times New Roman" w:hAnsi="Times New Roman" w:cs="Times New Roman"/>
          <w:i w:val="0"/>
          <w:sz w:val="32"/>
          <w:szCs w:val="32"/>
          <w:lang w:eastAsia="ru-RU"/>
        </w:rPr>
        <w:t xml:space="preserve"> городское поселение</w:t>
      </w:r>
    </w:p>
    <w:p w:rsidR="002D7F61" w:rsidRDefault="002D7F61" w:rsidP="00E914A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B42D0E">
        <w:rPr>
          <w:rFonts w:ascii="Times New Roman" w:hAnsi="Times New Roman" w:cs="Times New Roman"/>
          <w:b/>
          <w:sz w:val="28"/>
          <w:szCs w:val="28"/>
        </w:rPr>
        <w:t xml:space="preserve">.1. Социально-экономическая характеристика </w:t>
      </w:r>
    </w:p>
    <w:p w:rsidR="002D7F61" w:rsidRPr="00D9342C" w:rsidRDefault="002D7F61" w:rsidP="00E914A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Шелеховского</w:t>
      </w:r>
      <w:r w:rsidRPr="00D934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городского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поселения</w:t>
      </w:r>
    </w:p>
    <w:p w:rsidR="00171144" w:rsidRDefault="00171144" w:rsidP="00E914A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71144" w:rsidRPr="004F2ED0" w:rsidRDefault="00171144" w:rsidP="00E914A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Шелеховское городское поселение расположено на юге Иркутской области вдоль Транссибирской железнодорожной магистрали, </w:t>
      </w:r>
      <w:r w:rsidR="004F2ED0">
        <w:rPr>
          <w:rFonts w:ascii="Times New Roman" w:eastAsia="Calibri" w:hAnsi="Times New Roman" w:cs="Times New Roman"/>
          <w:sz w:val="28"/>
          <w:szCs w:val="28"/>
        </w:rPr>
        <w:br/>
      </w: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в 17 км от областного центра города Иркутска на территории Шелеховского муниципального района. Город </w:t>
      </w:r>
      <w:proofErr w:type="spellStart"/>
      <w:r w:rsidRPr="004F2ED0">
        <w:rPr>
          <w:rFonts w:ascii="Times New Roman" w:eastAsia="Calibri" w:hAnsi="Times New Roman" w:cs="Times New Roman"/>
          <w:sz w:val="28"/>
          <w:szCs w:val="28"/>
        </w:rPr>
        <w:t>Шелехов</w:t>
      </w:r>
      <w:proofErr w:type="spellEnd"/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 относится к южным районам Иркутской области. </w:t>
      </w:r>
    </w:p>
    <w:p w:rsidR="002D7F61" w:rsidRDefault="00171144" w:rsidP="004F2E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Площадь </w:t>
      </w:r>
      <w:r w:rsidR="004F2ED0">
        <w:rPr>
          <w:rFonts w:ascii="Times New Roman" w:eastAsia="Calibri" w:hAnsi="Times New Roman" w:cs="Times New Roman"/>
          <w:sz w:val="28"/>
          <w:szCs w:val="28"/>
        </w:rPr>
        <w:t xml:space="preserve">Шелеховского </w:t>
      </w:r>
      <w:r w:rsidR="004F2ED0" w:rsidRPr="004F2ED0">
        <w:rPr>
          <w:rFonts w:ascii="Times New Roman" w:eastAsia="Calibri" w:hAnsi="Times New Roman" w:cs="Times New Roman"/>
          <w:sz w:val="28"/>
          <w:szCs w:val="28"/>
        </w:rPr>
        <w:t>городско</w:t>
      </w:r>
      <w:r w:rsidR="004F2ED0">
        <w:rPr>
          <w:rFonts w:ascii="Times New Roman" w:eastAsia="Calibri" w:hAnsi="Times New Roman" w:cs="Times New Roman"/>
          <w:sz w:val="28"/>
          <w:szCs w:val="28"/>
        </w:rPr>
        <w:t>го</w:t>
      </w:r>
      <w:r w:rsidR="004F2ED0" w:rsidRPr="004F2ED0">
        <w:rPr>
          <w:rFonts w:ascii="Times New Roman" w:eastAsia="Calibri" w:hAnsi="Times New Roman" w:cs="Times New Roman"/>
          <w:sz w:val="28"/>
          <w:szCs w:val="28"/>
        </w:rPr>
        <w:t xml:space="preserve"> поселени</w:t>
      </w:r>
      <w:r w:rsidR="004F2ED0">
        <w:rPr>
          <w:rFonts w:ascii="Times New Roman" w:eastAsia="Calibri" w:hAnsi="Times New Roman" w:cs="Times New Roman"/>
          <w:sz w:val="28"/>
          <w:szCs w:val="28"/>
        </w:rPr>
        <w:t>я</w:t>
      </w: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 согласно Генеральному плану города составляет 3282,0 га. </w:t>
      </w:r>
    </w:p>
    <w:p w:rsidR="002D7F61" w:rsidRDefault="00171144" w:rsidP="002D7F6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Главной планировочной осью города является магистраль федерального значения </w:t>
      </w:r>
      <w:r w:rsidR="006D2821">
        <w:rPr>
          <w:rFonts w:ascii="Times New Roman" w:eastAsia="Calibri" w:hAnsi="Times New Roman" w:cs="Times New Roman"/>
          <w:sz w:val="28"/>
          <w:szCs w:val="28"/>
        </w:rPr>
        <w:t>Р</w:t>
      </w:r>
      <w:r w:rsidR="00453DCF">
        <w:rPr>
          <w:rFonts w:ascii="Times New Roman" w:eastAsia="Calibri" w:hAnsi="Times New Roman" w:cs="Times New Roman"/>
          <w:sz w:val="28"/>
          <w:szCs w:val="28"/>
        </w:rPr>
        <w:t>-</w:t>
      </w:r>
      <w:r w:rsidR="006D2821">
        <w:rPr>
          <w:rFonts w:ascii="Times New Roman" w:eastAsia="Calibri" w:hAnsi="Times New Roman" w:cs="Times New Roman"/>
          <w:sz w:val="28"/>
          <w:szCs w:val="28"/>
        </w:rPr>
        <w:t>258 «Байкал» (</w:t>
      </w:r>
      <w:r w:rsidRPr="004F2ED0">
        <w:rPr>
          <w:rFonts w:ascii="Times New Roman" w:eastAsia="Calibri" w:hAnsi="Times New Roman" w:cs="Times New Roman"/>
          <w:sz w:val="28"/>
          <w:szCs w:val="28"/>
        </w:rPr>
        <w:t>М 55 «Байкал»</w:t>
      </w:r>
      <w:r w:rsidR="006D2821">
        <w:rPr>
          <w:rFonts w:ascii="Times New Roman" w:eastAsia="Calibri" w:hAnsi="Times New Roman" w:cs="Times New Roman"/>
          <w:sz w:val="28"/>
          <w:szCs w:val="28"/>
        </w:rPr>
        <w:t>)</w:t>
      </w: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, разделяющая город </w:t>
      </w:r>
      <w:r w:rsidR="002D7F61">
        <w:rPr>
          <w:rFonts w:ascii="Times New Roman" w:eastAsia="Calibri" w:hAnsi="Times New Roman" w:cs="Times New Roman"/>
          <w:sz w:val="28"/>
          <w:szCs w:val="28"/>
        </w:rPr>
        <w:br/>
      </w: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на промышленную и селитебную территории. </w:t>
      </w:r>
    </w:p>
    <w:p w:rsidR="00171144" w:rsidRPr="004F2ED0" w:rsidRDefault="00171144" w:rsidP="004F2E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2E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Общая численность постоянного населения в городе </w:t>
      </w:r>
      <w:proofErr w:type="spellStart"/>
      <w:r w:rsidRPr="004F2ED0">
        <w:rPr>
          <w:rFonts w:ascii="Times New Roman" w:eastAsia="Times New Roman" w:hAnsi="Times New Roman" w:cs="Times New Roman"/>
          <w:sz w:val="28"/>
          <w:szCs w:val="28"/>
          <w:lang w:eastAsia="ru-RU"/>
        </w:rPr>
        <w:t>Шелехове</w:t>
      </w:r>
      <w:proofErr w:type="spellEnd"/>
      <w:r w:rsidRPr="004F2E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D7F6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F2E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состоянию на </w:t>
      </w:r>
      <w:r w:rsidR="002D7F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января </w:t>
      </w:r>
      <w:r w:rsidRPr="004F2E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2017 года составила 47 608 человек </w:t>
      </w:r>
      <w:r w:rsidR="002D7F6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F2ED0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 2% населения Иркутской области и 73% населения Шелеховского района.</w:t>
      </w:r>
    </w:p>
    <w:p w:rsidR="00171144" w:rsidRPr="004F2ED0" w:rsidRDefault="00171144" w:rsidP="00E914A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По результатам статистических данных на 1 января 2017 года постоянная численность населения г. </w:t>
      </w:r>
      <w:proofErr w:type="spellStart"/>
      <w:r w:rsidRPr="004F2ED0">
        <w:rPr>
          <w:rFonts w:ascii="Times New Roman" w:eastAsia="Calibri" w:hAnsi="Times New Roman" w:cs="Times New Roman"/>
          <w:sz w:val="28"/>
          <w:szCs w:val="28"/>
        </w:rPr>
        <w:t>Шелехова</w:t>
      </w:r>
      <w:proofErr w:type="spellEnd"/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 увеличилась по сравнению </w:t>
      </w:r>
      <w:r w:rsidR="002D7F61">
        <w:rPr>
          <w:rFonts w:ascii="Times New Roman" w:eastAsia="Calibri" w:hAnsi="Times New Roman" w:cs="Times New Roman"/>
          <w:sz w:val="28"/>
          <w:szCs w:val="28"/>
        </w:rPr>
        <w:br/>
      </w: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с 2016 годом на 0,5%. Это произошло за счет естественного прироста населения, а также изменения соотношения миграционных потоков. </w:t>
      </w:r>
      <w:r w:rsidR="002D7F61">
        <w:rPr>
          <w:rFonts w:ascii="Times New Roman" w:eastAsia="Calibri" w:hAnsi="Times New Roman" w:cs="Times New Roman"/>
          <w:sz w:val="28"/>
          <w:szCs w:val="28"/>
        </w:rPr>
        <w:br/>
      </w: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За 2016 год естественный прирост составил 110 человек, миграционный прирост 120 человек. Положительной тенденцией можно отметить превышение числа </w:t>
      </w:r>
      <w:proofErr w:type="gramStart"/>
      <w:r w:rsidRPr="004F2ED0">
        <w:rPr>
          <w:rFonts w:ascii="Times New Roman" w:eastAsia="Calibri" w:hAnsi="Times New Roman" w:cs="Times New Roman"/>
          <w:sz w:val="28"/>
          <w:szCs w:val="28"/>
        </w:rPr>
        <w:t>родившихся</w:t>
      </w:r>
      <w:proofErr w:type="gramEnd"/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 над числом умерших в городе </w:t>
      </w:r>
      <w:proofErr w:type="spellStart"/>
      <w:r w:rsidRPr="004F2ED0">
        <w:rPr>
          <w:rFonts w:ascii="Times New Roman" w:eastAsia="Calibri" w:hAnsi="Times New Roman" w:cs="Times New Roman"/>
          <w:sz w:val="28"/>
          <w:szCs w:val="28"/>
        </w:rPr>
        <w:t>Шелехове</w:t>
      </w:r>
      <w:proofErr w:type="spellEnd"/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. Запланированный средний прирост населения до 2020 года составит </w:t>
      </w:r>
      <w:r w:rsidR="002D7F61">
        <w:rPr>
          <w:rFonts w:ascii="Times New Roman" w:eastAsia="Calibri" w:hAnsi="Times New Roman" w:cs="Times New Roman"/>
          <w:sz w:val="28"/>
          <w:szCs w:val="28"/>
        </w:rPr>
        <w:br/>
      </w:r>
      <w:r w:rsidRPr="004F2ED0">
        <w:rPr>
          <w:rFonts w:ascii="Times New Roman" w:eastAsia="Calibri" w:hAnsi="Times New Roman" w:cs="Times New Roman"/>
          <w:sz w:val="28"/>
          <w:szCs w:val="28"/>
        </w:rPr>
        <w:t>от 0,1 до 0,2 %.</w:t>
      </w:r>
    </w:p>
    <w:p w:rsidR="0078275A" w:rsidRDefault="0078275A" w:rsidP="00E914A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78275A" w:rsidRPr="00B42D0E" w:rsidRDefault="00F05EE6" w:rsidP="00E914A4">
      <w:pPr>
        <w:widowControl w:val="0"/>
        <w:tabs>
          <w:tab w:val="left" w:pos="1080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</w:t>
      </w:r>
      <w:r w:rsidR="0078275A" w:rsidRPr="00B42D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.2. Характеристика деятельности в сфере транспорта,</w:t>
      </w:r>
    </w:p>
    <w:p w:rsidR="0078275A" w:rsidRPr="00B42D0E" w:rsidRDefault="0078275A" w:rsidP="00E914A4">
      <w:pPr>
        <w:widowControl w:val="0"/>
        <w:tabs>
          <w:tab w:val="left" w:pos="1080"/>
        </w:tabs>
        <w:autoSpaceDE w:val="0"/>
        <w:autoSpaceDN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42D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оценка транспортного спроса</w:t>
      </w:r>
    </w:p>
    <w:p w:rsidR="0078275A" w:rsidRDefault="0078275A" w:rsidP="00E914A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DC6FA4" w:rsidRPr="00D93513" w:rsidRDefault="00DC6FA4" w:rsidP="00DC6FA4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Через территорию района проходит объездная трасса, которая напрямую соединяет 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Шелеховский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 с центральными и северными районами области, что влечет за собой большой пассажирский поток межмуниципальных и межрегиональных маршрутов, а также создает предпосылки для формирования здесь логистических центров и развития предприятий придорожного сервиса для пассажиров и пассажирского транспорта.</w:t>
      </w:r>
    </w:p>
    <w:p w:rsidR="00DC6FA4" w:rsidRPr="00D93513" w:rsidRDefault="00DC6FA4" w:rsidP="00DC6FA4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Средняя транспортная подвижность на территории г.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Шелехова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составляет </w:t>
      </w:r>
      <w:r w:rsidRPr="00D93513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375 передвижений с использованием транспорта в год.</w:t>
      </w:r>
    </w:p>
    <w:p w:rsidR="00DC6FA4" w:rsidRPr="00D93513" w:rsidRDefault="00DC6FA4" w:rsidP="00DC6FA4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  <w:r w:rsidRPr="00D93513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Протяженность муниципальных маршрутов составляет 125,9 км.</w:t>
      </w:r>
    </w:p>
    <w:p w:rsidR="00DC6FA4" w:rsidRPr="00D93513" w:rsidRDefault="00DC6FA4" w:rsidP="00DC6FA4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  <w:r w:rsidRPr="00D93513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 xml:space="preserve">Протяженность </w:t>
      </w:r>
      <w:proofErr w:type="spellStart"/>
      <w:r w:rsidRPr="00D93513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межпоселенческих</w:t>
      </w:r>
      <w:proofErr w:type="spellEnd"/>
      <w:r w:rsidRPr="00D93513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 xml:space="preserve"> маршрутов составляет 234,7 км.</w:t>
      </w:r>
    </w:p>
    <w:p w:rsidR="00DC6FA4" w:rsidRPr="00D93513" w:rsidRDefault="00DC6FA4" w:rsidP="00DC6FA4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</w:p>
    <w:p w:rsidR="00DC6FA4" w:rsidRPr="00D93513" w:rsidRDefault="00DC6FA4" w:rsidP="00DC6FA4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</w:p>
    <w:p w:rsidR="00DC6FA4" w:rsidRDefault="00DC6FA4" w:rsidP="00DC6FA4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еревозку пассажиров на городских маршрутах и 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межпоселенческих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направлениях осуществляют автобусы средней и большей вместимостью, владельцами которых являются 9 индивидуальных предпринимателей,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общества с ограниченной ответственностью и 1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униципальное учреждение. </w:t>
      </w:r>
    </w:p>
    <w:p w:rsidR="00F05EE6" w:rsidRDefault="0078275A" w:rsidP="00F05EE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Всего на сегодняшний день на территории Шелеховского района </w:t>
      </w:r>
      <w:r w:rsidRPr="0078275A">
        <w:rPr>
          <w:rFonts w:ascii="Times New Roman" w:eastAsia="Calibri" w:hAnsi="Times New Roman" w:cs="Times New Roman"/>
          <w:sz w:val="28"/>
          <w:szCs w:val="28"/>
        </w:rPr>
        <w:t xml:space="preserve">установлено 19 </w:t>
      </w:r>
      <w:r w:rsidR="00FF415F">
        <w:rPr>
          <w:rFonts w:ascii="Times New Roman" w:eastAsia="Calibri" w:hAnsi="Times New Roman" w:cs="Times New Roman"/>
          <w:sz w:val="28"/>
          <w:szCs w:val="28"/>
        </w:rPr>
        <w:t xml:space="preserve">автобусных </w:t>
      </w:r>
      <w:r w:rsidRPr="0078275A">
        <w:rPr>
          <w:rFonts w:ascii="Times New Roman" w:eastAsia="Calibri" w:hAnsi="Times New Roman" w:cs="Times New Roman"/>
          <w:sz w:val="28"/>
          <w:szCs w:val="28"/>
        </w:rPr>
        <w:t>маршрутов – 10 городского сообщения,</w:t>
      </w:r>
      <w:r w:rsidR="00FF415F">
        <w:rPr>
          <w:rFonts w:ascii="Times New Roman" w:eastAsia="Calibri" w:hAnsi="Times New Roman" w:cs="Times New Roman"/>
          <w:sz w:val="28"/>
          <w:szCs w:val="28"/>
        </w:rPr>
        <w:br/>
      </w:r>
      <w:r w:rsidRPr="0078275A">
        <w:rPr>
          <w:rFonts w:ascii="Times New Roman" w:eastAsia="Calibri" w:hAnsi="Times New Roman" w:cs="Times New Roman"/>
          <w:sz w:val="28"/>
          <w:szCs w:val="28"/>
        </w:rPr>
        <w:t xml:space="preserve">9 пригородного. </w:t>
      </w:r>
    </w:p>
    <w:p w:rsidR="00F05EE6" w:rsidRPr="00D93513" w:rsidRDefault="00F05EE6" w:rsidP="00F05EE6">
      <w:pPr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С учетом развития на территории города Шелехова монопрофильной структуры экономической специализации города, которая определяется доминированием одной отрасли – цветной металлургией, пассажирские перевозки осуществляются с учетом режима работы предприятий холдинга РУСАЛ, Филиал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ОАО «РУСАЛ Братск» в городе 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Шелехове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ООО «СУАЛ-ПМ», ЗАО «Кремний», а также ОАО «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Иркутсккабель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»).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связи с этим, на территории города пассажирские перевозк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части маршрутов осуществляют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ся с 4.30 ч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асов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05EE6" w:rsidRPr="00D93513" w:rsidRDefault="00F05EE6" w:rsidP="00F05EE6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В зависимости от интенсивности пассажиропотока регулярность рейсов по территории города варьируется с интервалом от 4 минут до 1 часа.</w:t>
      </w:r>
    </w:p>
    <w:p w:rsidR="00F05EE6" w:rsidRPr="00D93513" w:rsidRDefault="00F05EE6" w:rsidP="00F05EE6">
      <w:pPr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пригородным маршрутам регулярность пассажирские перевозок осуществляются с учетом потребностей и населения.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по 4 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межпоселенческим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маршрутам пассажирские перевозки осуществля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ют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ся с 6.30 ч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асов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Интервал движения варьируется от 30 минут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до 3 маршрутов в день.</w:t>
      </w:r>
    </w:p>
    <w:p w:rsidR="00F05EE6" w:rsidRPr="00D93513" w:rsidRDefault="00F05EE6" w:rsidP="00F05EE6">
      <w:pPr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93513" w:rsidRPr="00D93513" w:rsidRDefault="00622596" w:rsidP="00746A9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3</w:t>
      </w:r>
      <w:r w:rsidR="0078275A" w:rsidRPr="00E914A4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E914A4" w:rsidRPr="00E914A4">
        <w:rPr>
          <w:rFonts w:ascii="Times New Roman" w:eastAsia="Calibri" w:hAnsi="Times New Roman" w:cs="Times New Roman"/>
          <w:b/>
          <w:sz w:val="28"/>
          <w:szCs w:val="28"/>
        </w:rPr>
        <w:t>3</w:t>
      </w:r>
      <w:r w:rsidR="0078275A" w:rsidRPr="00E914A4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78275A" w:rsidRPr="00E914A4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D93513" w:rsidRPr="00D93513">
        <w:rPr>
          <w:rFonts w:ascii="Times New Roman" w:eastAsia="Calibri" w:hAnsi="Times New Roman" w:cs="Times New Roman"/>
          <w:b/>
          <w:sz w:val="28"/>
          <w:szCs w:val="28"/>
        </w:rPr>
        <w:t xml:space="preserve">Характеристика автотранспортных потоков </w:t>
      </w:r>
      <w:proofErr w:type="gramStart"/>
      <w:r w:rsidR="00D93513" w:rsidRPr="00D93513">
        <w:rPr>
          <w:rFonts w:ascii="Times New Roman" w:eastAsia="Calibri" w:hAnsi="Times New Roman" w:cs="Times New Roman"/>
          <w:b/>
          <w:sz w:val="28"/>
          <w:szCs w:val="28"/>
        </w:rPr>
        <w:t>на</w:t>
      </w:r>
      <w:proofErr w:type="gramEnd"/>
      <w:r w:rsidR="00D93513" w:rsidRPr="00D93513">
        <w:rPr>
          <w:rFonts w:ascii="Times New Roman" w:eastAsia="Calibri" w:hAnsi="Times New Roman" w:cs="Times New Roman"/>
          <w:b/>
          <w:sz w:val="28"/>
          <w:szCs w:val="28"/>
        </w:rPr>
        <w:t xml:space="preserve"> основных</w:t>
      </w:r>
    </w:p>
    <w:p w:rsidR="00D93513" w:rsidRPr="00D93513" w:rsidRDefault="00D93513" w:rsidP="00D9351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proofErr w:type="gramStart"/>
      <w:r w:rsidRPr="00D93513">
        <w:rPr>
          <w:rFonts w:ascii="Times New Roman" w:eastAsia="Calibri" w:hAnsi="Times New Roman" w:cs="Times New Roman"/>
          <w:b/>
          <w:sz w:val="28"/>
          <w:szCs w:val="28"/>
        </w:rPr>
        <w:t>магистралях</w:t>
      </w:r>
      <w:proofErr w:type="gramEnd"/>
      <w:r w:rsidRPr="00D93513">
        <w:rPr>
          <w:rFonts w:ascii="Times New Roman" w:eastAsia="Calibri" w:hAnsi="Times New Roman" w:cs="Times New Roman"/>
          <w:b/>
          <w:sz w:val="28"/>
          <w:szCs w:val="28"/>
        </w:rPr>
        <w:t xml:space="preserve"> Шелеховского городского поселения в рабочие дни</w:t>
      </w:r>
    </w:p>
    <w:p w:rsidR="00D93513" w:rsidRPr="00D93513" w:rsidRDefault="00D93513" w:rsidP="00D9351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93513" w:rsidRP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На 4 участках автомобильных дорог </w:t>
      </w:r>
      <w:r>
        <w:rPr>
          <w:rFonts w:ascii="Times New Roman" w:eastAsia="Calibri" w:hAnsi="Times New Roman" w:cs="Times New Roman"/>
          <w:sz w:val="28"/>
          <w:szCs w:val="28"/>
        </w:rPr>
        <w:t>(</w:t>
      </w:r>
      <w:r w:rsidR="00DC6FA4" w:rsidRPr="00D93513">
        <w:rPr>
          <w:rFonts w:ascii="Times New Roman" w:eastAsia="Calibri" w:hAnsi="Times New Roman" w:cs="Times New Roman"/>
          <w:sz w:val="28"/>
          <w:szCs w:val="28"/>
        </w:rPr>
        <w:t>ул.</w:t>
      </w:r>
      <w:r w:rsidR="00DC6FA4">
        <w:rPr>
          <w:rFonts w:ascii="Times New Roman" w:eastAsia="Calibri" w:hAnsi="Times New Roman" w:cs="Times New Roman"/>
          <w:sz w:val="28"/>
          <w:szCs w:val="28"/>
        </w:rPr>
        <w:t> </w:t>
      </w:r>
      <w:proofErr w:type="spellStart"/>
      <w:r w:rsidR="00DC6FA4" w:rsidRPr="00D93513">
        <w:rPr>
          <w:rFonts w:ascii="Times New Roman" w:eastAsia="Calibri" w:hAnsi="Times New Roman" w:cs="Times New Roman"/>
          <w:sz w:val="28"/>
          <w:szCs w:val="28"/>
        </w:rPr>
        <w:t>Панжина</w:t>
      </w:r>
      <w:proofErr w:type="spellEnd"/>
      <w:r w:rsidR="00DC6FA4" w:rsidRPr="00D93513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D93513">
        <w:rPr>
          <w:rFonts w:ascii="Times New Roman" w:eastAsia="Calibri" w:hAnsi="Times New Roman" w:cs="Times New Roman"/>
          <w:sz w:val="28"/>
          <w:szCs w:val="28"/>
        </w:rPr>
        <w:t>пр.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>Центральный, 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>Известковая, 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>Мира</w:t>
      </w:r>
      <w:r>
        <w:rPr>
          <w:rFonts w:ascii="Times New Roman" w:eastAsia="Calibri" w:hAnsi="Times New Roman" w:cs="Times New Roman"/>
          <w:sz w:val="28"/>
          <w:szCs w:val="28"/>
        </w:rPr>
        <w:t>)</w:t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 в рабочие дни интенсивность движения составляет</w:t>
      </w:r>
      <w:r w:rsidR="00DC6FA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от 900 до 1 200 авт./час. </w:t>
      </w:r>
    </w:p>
    <w:p w:rsidR="00D93513" w:rsidRP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На 5 участках автомобильных дорог </w:t>
      </w:r>
      <w:r>
        <w:rPr>
          <w:rFonts w:ascii="Times New Roman" w:eastAsia="Calibri" w:hAnsi="Times New Roman" w:cs="Times New Roman"/>
          <w:sz w:val="28"/>
          <w:szCs w:val="28"/>
        </w:rPr>
        <w:t>(</w:t>
      </w:r>
      <w:r w:rsidRPr="00D93513">
        <w:rPr>
          <w:rFonts w:ascii="Times New Roman" w:eastAsia="Calibri" w:hAnsi="Times New Roman" w:cs="Times New Roman"/>
          <w:sz w:val="28"/>
          <w:szCs w:val="28"/>
        </w:rPr>
        <w:t>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>Орловских Комсомольцев, 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>Ивана Кочубея, 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>Ленина, пр.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proofErr w:type="gramStart"/>
      <w:r w:rsidRPr="00D93513">
        <w:rPr>
          <w:rFonts w:ascii="Times New Roman" w:eastAsia="Calibri" w:hAnsi="Times New Roman" w:cs="Times New Roman"/>
          <w:sz w:val="28"/>
          <w:szCs w:val="28"/>
        </w:rPr>
        <w:t>Металлургов, 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>Кабельщиков</w:t>
      </w:r>
      <w:r>
        <w:rPr>
          <w:rFonts w:ascii="Times New Roman" w:eastAsia="Calibri" w:hAnsi="Times New Roman" w:cs="Times New Roman"/>
          <w:sz w:val="28"/>
          <w:szCs w:val="28"/>
        </w:rPr>
        <w:t>)</w:t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 в рабочие дни интенсивность движения составляет от 500 до 900 авт./час.</w:t>
      </w:r>
      <w:proofErr w:type="gramEnd"/>
    </w:p>
    <w:p w:rsidR="00D93513" w:rsidRP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Минимальная интенсивность движения наблюдается в рабочие дни </w:t>
      </w:r>
      <w:r>
        <w:rPr>
          <w:rFonts w:ascii="Times New Roman" w:eastAsia="Calibri" w:hAnsi="Times New Roman" w:cs="Times New Roman"/>
          <w:sz w:val="28"/>
          <w:szCs w:val="28"/>
        </w:rPr>
        <w:br/>
        <w:t>(</w:t>
      </w:r>
      <w:r w:rsidRPr="00D93513">
        <w:rPr>
          <w:rFonts w:ascii="Times New Roman" w:eastAsia="Calibri" w:hAnsi="Times New Roman" w:cs="Times New Roman"/>
          <w:sz w:val="28"/>
          <w:szCs w:val="28"/>
        </w:rPr>
        <w:t>по 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>Островского в жилой поселок «Лесной»</w:t>
      </w:r>
      <w:r>
        <w:rPr>
          <w:rFonts w:ascii="Times New Roman" w:eastAsia="Calibri" w:hAnsi="Times New Roman" w:cs="Times New Roman"/>
          <w:sz w:val="28"/>
          <w:szCs w:val="28"/>
        </w:rPr>
        <w:t>)</w:t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 и составля</w:t>
      </w:r>
      <w:r>
        <w:rPr>
          <w:rFonts w:ascii="Times New Roman" w:eastAsia="Calibri" w:hAnsi="Times New Roman" w:cs="Times New Roman"/>
          <w:sz w:val="28"/>
          <w:szCs w:val="28"/>
        </w:rPr>
        <w:t>ет</w:t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 56 авт./час.</w:t>
      </w:r>
    </w:p>
    <w:p w:rsidR="00D93513" w:rsidRP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Основной вклад в суммарную интенсивность автотранспортного потока вносят легковые автомобили, в среднем в рабочие дни - 68%. </w:t>
      </w:r>
    </w:p>
    <w:p w:rsid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Около 18% в среднем по городу в рабочие дни в суммарную интенсивность движения вносят грузовые автомобили, из которых около 45% составляют грузовые дизельные автомобили. Максимальный вклад (32%) </w:t>
      </w:r>
      <w:r>
        <w:rPr>
          <w:rFonts w:ascii="Times New Roman" w:eastAsia="Calibri" w:hAnsi="Times New Roman" w:cs="Times New Roman"/>
          <w:sz w:val="28"/>
          <w:szCs w:val="28"/>
        </w:rPr>
        <w:br/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в суммарную интенсивность движения грузовые автомобили вносят </w:t>
      </w:r>
      <w:r>
        <w:rPr>
          <w:rFonts w:ascii="Times New Roman" w:eastAsia="Calibri" w:hAnsi="Times New Roman" w:cs="Times New Roman"/>
          <w:sz w:val="28"/>
          <w:szCs w:val="28"/>
        </w:rPr>
        <w:br/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на участке автомобильной дороги </w:t>
      </w:r>
      <w:proofErr w:type="spellStart"/>
      <w:r w:rsidRPr="00D93513">
        <w:rPr>
          <w:rFonts w:ascii="Times New Roman" w:eastAsia="Calibri" w:hAnsi="Times New Roman" w:cs="Times New Roman"/>
          <w:sz w:val="28"/>
          <w:szCs w:val="28"/>
        </w:rPr>
        <w:t>Култукский</w:t>
      </w:r>
      <w:proofErr w:type="spellEnd"/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 тракт. Максимальный вклад (26%) в суммарную интенсивность движения грузовые автомобили вносят </w:t>
      </w:r>
      <w:r>
        <w:rPr>
          <w:rFonts w:ascii="Times New Roman" w:eastAsia="Calibri" w:hAnsi="Times New Roman" w:cs="Times New Roman"/>
          <w:sz w:val="28"/>
          <w:szCs w:val="28"/>
        </w:rPr>
        <w:br/>
      </w:r>
      <w:r w:rsidRPr="00D93513">
        <w:rPr>
          <w:rFonts w:ascii="Times New Roman" w:eastAsia="Calibri" w:hAnsi="Times New Roman" w:cs="Times New Roman"/>
          <w:sz w:val="28"/>
          <w:szCs w:val="28"/>
        </w:rPr>
        <w:t>на участке автомобильной дороги по 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Известковая. </w:t>
      </w:r>
    </w:p>
    <w:p w:rsidR="00565CC3" w:rsidRDefault="00565CC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F415F" w:rsidRDefault="00FF415F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  <w:sectPr w:rsidR="00FF415F" w:rsidSect="002F197B">
          <w:pgSz w:w="11906" w:h="16838"/>
          <w:pgMar w:top="1134" w:right="850" w:bottom="709" w:left="1701" w:header="708" w:footer="708" w:gutter="0"/>
          <w:cols w:space="708"/>
          <w:docGrid w:linePitch="360"/>
        </w:sectPr>
      </w:pPr>
    </w:p>
    <w:p w:rsidR="00FF415F" w:rsidRDefault="00FF415F" w:rsidP="00FF415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>Карта – схема автобусных маршрутов Шелеховского городского поселения</w:t>
      </w:r>
    </w:p>
    <w:p w:rsidR="001B04FC" w:rsidRDefault="001B04FC" w:rsidP="00FF415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04FC" w:rsidRDefault="001B04FC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noProof/>
          <w:lang w:eastAsia="ru-RU"/>
        </w:rPr>
      </w:pPr>
    </w:p>
    <w:p w:rsidR="001B04FC" w:rsidRDefault="001D3672" w:rsidP="001B04FC">
      <w:pPr>
        <w:autoSpaceDE w:val="0"/>
        <w:autoSpaceDN w:val="0"/>
        <w:adjustRightInd w:val="0"/>
        <w:spacing w:after="0" w:line="240" w:lineRule="auto"/>
        <w:ind w:hanging="567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5526876" wp14:editId="557E61B7">
            <wp:extent cx="6559196" cy="602932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8112" t="29968" r="45046" b="21243"/>
                    <a:stretch/>
                  </pic:blipFill>
                  <pic:spPr bwMode="auto">
                    <a:xfrm>
                      <a:off x="0" y="0"/>
                      <a:ext cx="6568442" cy="6037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04FC" w:rsidRDefault="001B04FC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B04FC" w:rsidRDefault="001B04FC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B04FC" w:rsidRDefault="001B04FC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B04FC" w:rsidRDefault="001B04FC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B04FC" w:rsidRDefault="001B04FC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B04FC" w:rsidRDefault="001B04FC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B04FC" w:rsidRDefault="001B04FC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B04FC" w:rsidRDefault="001B04FC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F415F" w:rsidRDefault="00FF415F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F415F" w:rsidRDefault="00FF415F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  <w:sectPr w:rsidR="00FF415F" w:rsidSect="001B04FC">
          <w:pgSz w:w="11906" w:h="16838"/>
          <w:pgMar w:top="1134" w:right="850" w:bottom="709" w:left="1701" w:header="708" w:footer="708" w:gutter="0"/>
          <w:cols w:space="708"/>
          <w:docGrid w:linePitch="360"/>
        </w:sectPr>
      </w:pPr>
    </w:p>
    <w:p w:rsidR="00D93513" w:rsidRP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3513">
        <w:rPr>
          <w:rFonts w:ascii="Times New Roman" w:eastAsia="Calibri" w:hAnsi="Times New Roman" w:cs="Times New Roman"/>
          <w:sz w:val="28"/>
          <w:szCs w:val="28"/>
        </w:rPr>
        <w:lastRenderedPageBreak/>
        <w:t>Около 16 % в суммарную интенсивность движения в среднем по городу в рабочие дни вносят автобусы, из которых 58% составляют дизельные автобусы. Минимальный вклад (менее 1,2 %) в суммарную интенсивность движения автобусы вносят по ул. Орловских Комсомольцев, 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Островского. Максимальный вклад (32,3%) в суммарную интенсивность движения </w:t>
      </w:r>
      <w:r>
        <w:rPr>
          <w:rFonts w:ascii="Times New Roman" w:eastAsia="Calibri" w:hAnsi="Times New Roman" w:cs="Times New Roman"/>
          <w:sz w:val="28"/>
          <w:szCs w:val="28"/>
        </w:rPr>
        <w:br/>
      </w:r>
      <w:r w:rsidRPr="00D93513">
        <w:rPr>
          <w:rFonts w:ascii="Times New Roman" w:eastAsia="Calibri" w:hAnsi="Times New Roman" w:cs="Times New Roman"/>
          <w:sz w:val="28"/>
          <w:szCs w:val="28"/>
        </w:rPr>
        <w:t>в рабочие дни автобусы вносят на ул. Мира, ул.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>Леонида Кулика.</w:t>
      </w:r>
    </w:p>
    <w:p w:rsidR="00D93513" w:rsidRPr="00D93513" w:rsidRDefault="00D93513" w:rsidP="00D9351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</w:p>
    <w:p w:rsidR="00D93513" w:rsidRPr="00D93513" w:rsidRDefault="00622596" w:rsidP="00D9351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3.4. </w:t>
      </w:r>
      <w:r w:rsidR="00D93513" w:rsidRPr="00D93513">
        <w:rPr>
          <w:rFonts w:ascii="Times New Roman" w:eastAsia="Calibri" w:hAnsi="Times New Roman" w:cs="Times New Roman"/>
          <w:b/>
          <w:sz w:val="28"/>
          <w:szCs w:val="28"/>
        </w:rPr>
        <w:t xml:space="preserve">Характеристики автотранспортных потоков </w:t>
      </w:r>
      <w:proofErr w:type="gramStart"/>
      <w:r w:rsidR="00D93513" w:rsidRPr="00D93513">
        <w:rPr>
          <w:rFonts w:ascii="Times New Roman" w:eastAsia="Calibri" w:hAnsi="Times New Roman" w:cs="Times New Roman"/>
          <w:b/>
          <w:sz w:val="28"/>
          <w:szCs w:val="28"/>
        </w:rPr>
        <w:t>на</w:t>
      </w:r>
      <w:proofErr w:type="gramEnd"/>
      <w:r w:rsidR="00D93513" w:rsidRPr="00D93513">
        <w:rPr>
          <w:rFonts w:ascii="Times New Roman" w:eastAsia="Calibri" w:hAnsi="Times New Roman" w:cs="Times New Roman"/>
          <w:b/>
          <w:sz w:val="28"/>
          <w:szCs w:val="28"/>
        </w:rPr>
        <w:t xml:space="preserve"> основных</w:t>
      </w:r>
    </w:p>
    <w:p w:rsidR="00D93513" w:rsidRPr="00D93513" w:rsidRDefault="00D93513" w:rsidP="00D9351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proofErr w:type="gramStart"/>
      <w:r w:rsidRPr="00D93513">
        <w:rPr>
          <w:rFonts w:ascii="Times New Roman" w:eastAsia="Calibri" w:hAnsi="Times New Roman" w:cs="Times New Roman"/>
          <w:b/>
          <w:sz w:val="28"/>
          <w:szCs w:val="28"/>
        </w:rPr>
        <w:t>магистралях</w:t>
      </w:r>
      <w:proofErr w:type="gramEnd"/>
      <w:r w:rsidRPr="00D93513">
        <w:rPr>
          <w:rFonts w:ascii="Times New Roman" w:eastAsia="Calibri" w:hAnsi="Times New Roman" w:cs="Times New Roman"/>
          <w:b/>
          <w:sz w:val="28"/>
          <w:szCs w:val="28"/>
        </w:rPr>
        <w:t xml:space="preserve"> Шелеховского городского поселения в выходные дни</w:t>
      </w:r>
    </w:p>
    <w:p w:rsidR="00D93513" w:rsidRPr="00D93513" w:rsidRDefault="00D93513" w:rsidP="00D9351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D93513" w:rsidRP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3513">
        <w:rPr>
          <w:rFonts w:ascii="Times New Roman" w:eastAsia="Calibri" w:hAnsi="Times New Roman" w:cs="Times New Roman"/>
          <w:sz w:val="28"/>
          <w:szCs w:val="28"/>
        </w:rPr>
        <w:t>В выходные и праздничные дни интенсивность транспортного потока снижается на 25 - 30%.</w:t>
      </w:r>
    </w:p>
    <w:p w:rsidR="00D93513" w:rsidRP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3513">
        <w:rPr>
          <w:rFonts w:ascii="Times New Roman" w:eastAsia="Calibri" w:hAnsi="Times New Roman" w:cs="Times New Roman"/>
          <w:sz w:val="28"/>
          <w:szCs w:val="28"/>
        </w:rPr>
        <w:t>В выходные дни наибольшая интенсивность движения (1510 авт./час)</w:t>
      </w:r>
      <w:r w:rsidR="00DC6FA4">
        <w:rPr>
          <w:rFonts w:ascii="Times New Roman" w:eastAsia="Calibri" w:hAnsi="Times New Roman" w:cs="Times New Roman"/>
          <w:sz w:val="28"/>
          <w:szCs w:val="28"/>
        </w:rPr>
        <w:br/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в летний период была зафиксирована на участке автомобильной дороги </w:t>
      </w:r>
      <w:proofErr w:type="spellStart"/>
      <w:r w:rsidRPr="00D93513">
        <w:rPr>
          <w:rFonts w:ascii="Times New Roman" w:eastAsia="Calibri" w:hAnsi="Times New Roman" w:cs="Times New Roman"/>
          <w:sz w:val="28"/>
          <w:szCs w:val="28"/>
        </w:rPr>
        <w:t>Култукский</w:t>
      </w:r>
      <w:proofErr w:type="spellEnd"/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 тракт и 1200 авт./</w:t>
      </w:r>
      <w:proofErr w:type="gramStart"/>
      <w:r w:rsidRPr="00D93513">
        <w:rPr>
          <w:rFonts w:ascii="Times New Roman" w:eastAsia="Calibri" w:hAnsi="Times New Roman" w:cs="Times New Roman"/>
          <w:sz w:val="28"/>
          <w:szCs w:val="28"/>
        </w:rPr>
        <w:t>ч</w:t>
      </w:r>
      <w:proofErr w:type="gramEnd"/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 по ул.</w:t>
      </w:r>
      <w:r w:rsidR="00DC6FA4">
        <w:rPr>
          <w:rFonts w:ascii="Times New Roman" w:eastAsia="Calibri" w:hAnsi="Times New Roman" w:cs="Times New Roman"/>
          <w:sz w:val="28"/>
          <w:szCs w:val="28"/>
        </w:rPr>
        <w:t> </w:t>
      </w: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Известковая. </w:t>
      </w:r>
    </w:p>
    <w:p w:rsidR="00D93513" w:rsidRP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3513">
        <w:rPr>
          <w:rFonts w:ascii="Times New Roman" w:eastAsia="Calibri" w:hAnsi="Times New Roman" w:cs="Times New Roman"/>
          <w:sz w:val="28"/>
          <w:szCs w:val="28"/>
        </w:rPr>
        <w:t xml:space="preserve">Минимальная интенсивность движения в выходные дни наблюдалась </w:t>
      </w:r>
      <w:r w:rsidR="00DC6FA4">
        <w:rPr>
          <w:rFonts w:ascii="Times New Roman" w:eastAsia="Calibri" w:hAnsi="Times New Roman" w:cs="Times New Roman"/>
          <w:sz w:val="28"/>
          <w:szCs w:val="28"/>
        </w:rPr>
        <w:br/>
      </w:r>
      <w:r w:rsidRPr="00D93513">
        <w:rPr>
          <w:rFonts w:ascii="Times New Roman" w:eastAsia="Calibri" w:hAnsi="Times New Roman" w:cs="Times New Roman"/>
          <w:sz w:val="28"/>
          <w:szCs w:val="28"/>
        </w:rPr>
        <w:t>на улицах Ленина, Леонида Кулика.</w:t>
      </w:r>
    </w:p>
    <w:p w:rsidR="00D93513" w:rsidRPr="00D93513" w:rsidRDefault="00D93513" w:rsidP="00DC6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3513">
        <w:rPr>
          <w:rFonts w:ascii="Times New Roman" w:eastAsia="Calibri" w:hAnsi="Times New Roman" w:cs="Times New Roman"/>
          <w:sz w:val="28"/>
          <w:szCs w:val="28"/>
        </w:rPr>
        <w:t>В выходные дни в суммарную интенсивность движения грузовые автомобили в среднем по городу вносят 6,4%.</w:t>
      </w:r>
    </w:p>
    <w:p w:rsidR="00D93513" w:rsidRPr="00D93513" w:rsidRDefault="00D93513" w:rsidP="00D93513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</w:p>
    <w:p w:rsidR="00D93513" w:rsidRPr="00DC6FA4" w:rsidRDefault="00622596" w:rsidP="00D9351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3.5. </w:t>
      </w:r>
      <w:r w:rsidR="00D93513" w:rsidRPr="00DC6FA4">
        <w:rPr>
          <w:rFonts w:ascii="Times New Roman" w:eastAsia="Calibri" w:hAnsi="Times New Roman" w:cs="Times New Roman"/>
          <w:b/>
          <w:sz w:val="28"/>
          <w:szCs w:val="28"/>
        </w:rPr>
        <w:t>Характеристика работы транспортных средств общего</w:t>
      </w:r>
    </w:p>
    <w:p w:rsidR="00D93513" w:rsidRPr="00DC6FA4" w:rsidRDefault="00D93513" w:rsidP="00D9351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C6FA4">
        <w:rPr>
          <w:rFonts w:ascii="Times New Roman" w:eastAsia="Calibri" w:hAnsi="Times New Roman" w:cs="Times New Roman"/>
          <w:b/>
          <w:sz w:val="28"/>
          <w:szCs w:val="28"/>
        </w:rPr>
        <w:t>пользования, включая анализ пассажиропотока</w:t>
      </w:r>
    </w:p>
    <w:p w:rsidR="00DC6FA4" w:rsidRDefault="00DC6FA4" w:rsidP="00D9351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746A91" w:rsidRPr="00D93513" w:rsidRDefault="00746A91" w:rsidP="00746A91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Деятельность по перевозке пассажиров на территории Шелеховского городского поселения осуществляют 103 единиц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пассажирского транспорта (87 единиц малого класса, 7 единиц среднего класса, 9 единиц большого класса), которые охватывают все направления движения по городу 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Шелехова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(84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единицы), 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межпоселенческие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маршруты по направлениям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(19 единиц):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с. 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Баклаши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п. 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Чистые Ключи,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рп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Большой Луг,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Шаманка,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с. 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Введенщина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п. </w:t>
      </w:r>
      <w:proofErr w:type="spellStart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>Пионерск</w:t>
      </w:r>
      <w:proofErr w:type="spellEnd"/>
      <w:r w:rsidRPr="00D935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</w:t>
      </w:r>
    </w:p>
    <w:p w:rsidR="00746A91" w:rsidRDefault="00746A91" w:rsidP="00746A9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Пассажиропоток в среднем ежемесячно составляет 383 тыс. человек </w:t>
      </w:r>
      <w:r>
        <w:rPr>
          <w:rFonts w:ascii="Times New Roman" w:eastAsia="Calibri" w:hAnsi="Times New Roman" w:cs="Times New Roman"/>
          <w:sz w:val="28"/>
          <w:szCs w:val="28"/>
        </w:rPr>
        <w:br/>
      </w:r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по городским маршрутам и 90 тыс. пассажиров по </w:t>
      </w:r>
      <w:proofErr w:type="spellStart"/>
      <w:r w:rsidRPr="004F2ED0">
        <w:rPr>
          <w:rFonts w:ascii="Times New Roman" w:eastAsia="Calibri" w:hAnsi="Times New Roman" w:cs="Times New Roman"/>
          <w:sz w:val="28"/>
          <w:szCs w:val="28"/>
        </w:rPr>
        <w:t>Шелеховскому</w:t>
      </w:r>
      <w:proofErr w:type="spellEnd"/>
      <w:r w:rsidRPr="004F2ED0">
        <w:rPr>
          <w:rFonts w:ascii="Times New Roman" w:eastAsia="Calibri" w:hAnsi="Times New Roman" w:cs="Times New Roman"/>
          <w:sz w:val="28"/>
          <w:szCs w:val="28"/>
        </w:rPr>
        <w:t xml:space="preserve"> району.</w:t>
      </w:r>
    </w:p>
    <w:p w:rsidR="00565CC3" w:rsidRPr="00622596" w:rsidRDefault="00565CC3" w:rsidP="00746A9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22596">
        <w:rPr>
          <w:rFonts w:ascii="Times New Roman" w:eastAsia="Calibri" w:hAnsi="Times New Roman" w:cs="Times New Roman"/>
          <w:sz w:val="28"/>
          <w:szCs w:val="28"/>
        </w:rPr>
        <w:t xml:space="preserve">Информация о количестве перевезенных в 2017 </w:t>
      </w:r>
      <w:r w:rsidR="00C405B7">
        <w:rPr>
          <w:rFonts w:ascii="Times New Roman" w:eastAsia="Calibri" w:hAnsi="Times New Roman" w:cs="Times New Roman"/>
          <w:sz w:val="28"/>
          <w:szCs w:val="28"/>
        </w:rPr>
        <w:t>году пассажирах представлена в Т</w:t>
      </w:r>
      <w:r w:rsidRPr="00622596">
        <w:rPr>
          <w:rFonts w:ascii="Times New Roman" w:eastAsia="Calibri" w:hAnsi="Times New Roman" w:cs="Times New Roman"/>
          <w:sz w:val="28"/>
          <w:szCs w:val="28"/>
        </w:rPr>
        <w:t xml:space="preserve">аблице </w:t>
      </w:r>
      <w:r w:rsidR="00622596" w:rsidRPr="00622596">
        <w:rPr>
          <w:rFonts w:ascii="Times New Roman" w:eastAsia="Calibri" w:hAnsi="Times New Roman" w:cs="Times New Roman"/>
          <w:sz w:val="28"/>
          <w:szCs w:val="28"/>
        </w:rPr>
        <w:t>20.</w:t>
      </w:r>
    </w:p>
    <w:p w:rsidR="00565CC3" w:rsidRPr="00622596" w:rsidRDefault="00565CC3" w:rsidP="00565CC3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622596">
        <w:rPr>
          <w:rFonts w:ascii="Times New Roman" w:eastAsia="Calibri" w:hAnsi="Times New Roman" w:cs="Times New Roman"/>
          <w:sz w:val="28"/>
          <w:szCs w:val="28"/>
        </w:rPr>
        <w:t xml:space="preserve">Таблица </w:t>
      </w:r>
      <w:r w:rsidR="00622596" w:rsidRPr="00622596">
        <w:rPr>
          <w:rFonts w:ascii="Times New Roman" w:eastAsia="Calibri" w:hAnsi="Times New Roman" w:cs="Times New Roman"/>
          <w:sz w:val="28"/>
          <w:szCs w:val="28"/>
        </w:rPr>
        <w:t>20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503"/>
        <w:gridCol w:w="4961"/>
      </w:tblGrid>
      <w:tr w:rsidR="00D93513" w:rsidTr="00D93513">
        <w:tc>
          <w:tcPr>
            <w:tcW w:w="4503" w:type="dxa"/>
          </w:tcPr>
          <w:p w:rsidR="00D93513" w:rsidRPr="00622596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22596">
              <w:rPr>
                <w:rFonts w:ascii="Times New Roman" w:eastAsia="Calibri" w:hAnsi="Times New Roman" w:cs="Times New Roman"/>
                <w:sz w:val="24"/>
                <w:szCs w:val="24"/>
              </w:rPr>
              <w:t>2017 год</w:t>
            </w:r>
          </w:p>
          <w:p w:rsidR="00D93513" w:rsidRPr="00622596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22596">
              <w:rPr>
                <w:rFonts w:ascii="Times New Roman" w:eastAsia="Calibri" w:hAnsi="Times New Roman" w:cs="Times New Roman"/>
                <w:sz w:val="24"/>
                <w:szCs w:val="24"/>
              </w:rPr>
              <w:t>(месяц)</w:t>
            </w:r>
          </w:p>
        </w:tc>
        <w:tc>
          <w:tcPr>
            <w:tcW w:w="4961" w:type="dxa"/>
          </w:tcPr>
          <w:p w:rsidR="00D93513" w:rsidRPr="00622596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2259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Количество перевозимых пассажиров, </w:t>
            </w:r>
          </w:p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22596">
              <w:rPr>
                <w:rFonts w:ascii="Times New Roman" w:eastAsia="Calibri" w:hAnsi="Times New Roman" w:cs="Times New Roman"/>
                <w:sz w:val="24"/>
                <w:szCs w:val="24"/>
              </w:rPr>
              <w:t>всего (тыс. чел.)</w:t>
            </w:r>
          </w:p>
        </w:tc>
      </w:tr>
      <w:tr w:rsidR="00D93513" w:rsidTr="00D93513">
        <w:tc>
          <w:tcPr>
            <w:tcW w:w="4503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Январь</w:t>
            </w:r>
          </w:p>
        </w:tc>
        <w:tc>
          <w:tcPr>
            <w:tcW w:w="4961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1430</w:t>
            </w:r>
          </w:p>
        </w:tc>
      </w:tr>
      <w:tr w:rsidR="00D93513" w:rsidTr="00D93513">
        <w:tc>
          <w:tcPr>
            <w:tcW w:w="4503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4961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1429</w:t>
            </w:r>
          </w:p>
        </w:tc>
      </w:tr>
      <w:tr w:rsidR="00D93513" w:rsidTr="00D93513">
        <w:tc>
          <w:tcPr>
            <w:tcW w:w="4503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Март</w:t>
            </w:r>
          </w:p>
        </w:tc>
        <w:tc>
          <w:tcPr>
            <w:tcW w:w="4961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1431,4</w:t>
            </w:r>
          </w:p>
        </w:tc>
      </w:tr>
      <w:tr w:rsidR="00D93513" w:rsidTr="00D93513">
        <w:tc>
          <w:tcPr>
            <w:tcW w:w="4503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4961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1432,0</w:t>
            </w:r>
          </w:p>
        </w:tc>
      </w:tr>
      <w:tr w:rsidR="00D93513" w:rsidTr="00D93513">
        <w:tc>
          <w:tcPr>
            <w:tcW w:w="4503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4961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1432,4</w:t>
            </w:r>
          </w:p>
        </w:tc>
      </w:tr>
      <w:tr w:rsidR="00D93513" w:rsidTr="00D93513">
        <w:tc>
          <w:tcPr>
            <w:tcW w:w="4503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Июнь</w:t>
            </w:r>
          </w:p>
        </w:tc>
        <w:tc>
          <w:tcPr>
            <w:tcW w:w="4961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1431,8</w:t>
            </w:r>
          </w:p>
        </w:tc>
      </w:tr>
      <w:tr w:rsidR="00D93513" w:rsidTr="00D93513">
        <w:tc>
          <w:tcPr>
            <w:tcW w:w="4503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Июль</w:t>
            </w:r>
          </w:p>
        </w:tc>
        <w:tc>
          <w:tcPr>
            <w:tcW w:w="4961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1432,7</w:t>
            </w:r>
          </w:p>
        </w:tc>
      </w:tr>
      <w:tr w:rsidR="00D93513" w:rsidTr="00D93513">
        <w:tc>
          <w:tcPr>
            <w:tcW w:w="4503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4961" w:type="dxa"/>
          </w:tcPr>
          <w:p w:rsidR="00D93513" w:rsidRPr="00D93513" w:rsidRDefault="00D93513" w:rsidP="00D93513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513">
              <w:rPr>
                <w:rFonts w:ascii="Times New Roman" w:eastAsia="Calibri" w:hAnsi="Times New Roman" w:cs="Times New Roman"/>
                <w:sz w:val="24"/>
                <w:szCs w:val="24"/>
              </w:rPr>
              <w:t>10019,3</w:t>
            </w:r>
          </w:p>
        </w:tc>
      </w:tr>
    </w:tbl>
    <w:p w:rsidR="00D93513" w:rsidRDefault="00D93513" w:rsidP="00D9351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565CC3" w:rsidRDefault="00565CC3" w:rsidP="00565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Характеристика работы транспортных средств общего пользования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61BE7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25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представлена в Таблице </w:t>
      </w:r>
      <w:r w:rsidR="00622596" w:rsidRPr="00622596">
        <w:rPr>
          <w:rFonts w:ascii="Times New Roman" w:eastAsia="Times New Roman" w:hAnsi="Times New Roman" w:cs="Times New Roman"/>
          <w:sz w:val="28"/>
          <w:szCs w:val="28"/>
          <w:lang w:eastAsia="ru-RU"/>
        </w:rPr>
        <w:t>21.</w:t>
      </w:r>
    </w:p>
    <w:p w:rsidR="00565CC3" w:rsidRPr="00D61BE7" w:rsidRDefault="00565CC3" w:rsidP="00565CC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 w:rsidR="00622596">
        <w:rPr>
          <w:rFonts w:ascii="Times New Roman" w:eastAsia="Times New Roman" w:hAnsi="Times New Roman" w:cs="Times New Roman"/>
          <w:sz w:val="28"/>
          <w:szCs w:val="28"/>
          <w:lang w:eastAsia="ru-RU"/>
        </w:rPr>
        <w:t>21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09"/>
        <w:gridCol w:w="5955"/>
      </w:tblGrid>
      <w:tr w:rsidR="00DC6FA4" w:rsidRPr="00DC6FA4" w:rsidTr="00DC6FA4">
        <w:trPr>
          <w:trHeight w:val="698"/>
        </w:trPr>
        <w:tc>
          <w:tcPr>
            <w:tcW w:w="1854" w:type="pct"/>
            <w:shd w:val="clear" w:color="auto" w:fill="auto"/>
            <w:vAlign w:val="center"/>
          </w:tcPr>
          <w:p w:rsidR="00DC6FA4" w:rsidRPr="00DC6FA4" w:rsidRDefault="00DC6FA4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F891D50" wp14:editId="3A36563D">
                      <wp:simplePos x="0" y="0"/>
                      <wp:positionH relativeFrom="column">
                        <wp:posOffset>-78740</wp:posOffset>
                      </wp:positionH>
                      <wp:positionV relativeFrom="paragraph">
                        <wp:posOffset>18415</wp:posOffset>
                      </wp:positionV>
                      <wp:extent cx="2238375" cy="504825"/>
                      <wp:effectExtent l="0" t="0" r="28575" b="28575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38375" cy="5048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line w14:anchorId="39A01B14" id="Прямая соединительная линия 2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2pt,1.45pt" to="170.05pt,4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" strokecolor="windowText"/>
                  </w:pict>
                </mc:Fallback>
              </mc:AlternateContent>
            </w:r>
            <w:r w:rsidRPr="00DC6F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Вид транспорта</w:t>
            </w:r>
          </w:p>
          <w:p w:rsidR="00DC6FA4" w:rsidRPr="00DC6FA4" w:rsidRDefault="00DC6FA4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C6FA4" w:rsidRPr="00DC6FA4" w:rsidRDefault="00DC6FA4" w:rsidP="004A74A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рейсов:</w:t>
            </w:r>
          </w:p>
        </w:tc>
        <w:tc>
          <w:tcPr>
            <w:tcW w:w="3146" w:type="pct"/>
            <w:shd w:val="clear" w:color="auto" w:fill="auto"/>
            <w:vAlign w:val="center"/>
          </w:tcPr>
          <w:p w:rsidR="00DC6FA4" w:rsidRPr="00DC6FA4" w:rsidRDefault="00DC6FA4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Автомобильный транспорт</w:t>
            </w:r>
          </w:p>
        </w:tc>
      </w:tr>
      <w:tr w:rsidR="00DC6FA4" w:rsidRPr="00DC6FA4" w:rsidTr="00DC6FA4">
        <w:trPr>
          <w:trHeight w:val="447"/>
        </w:trPr>
        <w:tc>
          <w:tcPr>
            <w:tcW w:w="1854" w:type="pct"/>
            <w:shd w:val="clear" w:color="auto" w:fill="auto"/>
            <w:vAlign w:val="center"/>
          </w:tcPr>
          <w:p w:rsidR="00DC6FA4" w:rsidRPr="00DC6FA4" w:rsidRDefault="00DC6FA4" w:rsidP="00DC6FA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предусмотрено расписанием</w:t>
            </w:r>
          </w:p>
        </w:tc>
        <w:tc>
          <w:tcPr>
            <w:tcW w:w="3146" w:type="pct"/>
            <w:shd w:val="clear" w:color="auto" w:fill="auto"/>
            <w:vAlign w:val="center"/>
          </w:tcPr>
          <w:p w:rsidR="00DC6FA4" w:rsidRPr="00DC6FA4" w:rsidRDefault="00DC6FA4" w:rsidP="004A74A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C6FA4">
              <w:rPr>
                <w:rFonts w:ascii="Times New Roman" w:eastAsia="Calibri" w:hAnsi="Times New Roman" w:cs="Times New Roman"/>
                <w:sz w:val="24"/>
                <w:szCs w:val="24"/>
              </w:rPr>
              <w:t>1219</w:t>
            </w:r>
          </w:p>
        </w:tc>
      </w:tr>
      <w:tr w:rsidR="00DC6FA4" w:rsidRPr="00DC6FA4" w:rsidTr="00DC6FA4">
        <w:trPr>
          <w:trHeight w:val="397"/>
        </w:trPr>
        <w:tc>
          <w:tcPr>
            <w:tcW w:w="1854" w:type="pct"/>
            <w:shd w:val="clear" w:color="auto" w:fill="auto"/>
            <w:vAlign w:val="center"/>
          </w:tcPr>
          <w:p w:rsidR="00DC6FA4" w:rsidRPr="00DC6FA4" w:rsidRDefault="00DC6FA4" w:rsidP="00DC6FA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фактически выполнено</w:t>
            </w:r>
          </w:p>
        </w:tc>
        <w:tc>
          <w:tcPr>
            <w:tcW w:w="3146" w:type="pct"/>
            <w:shd w:val="clear" w:color="auto" w:fill="auto"/>
            <w:vAlign w:val="center"/>
          </w:tcPr>
          <w:p w:rsidR="00DC6FA4" w:rsidRPr="00DC6FA4" w:rsidRDefault="00DC6FA4" w:rsidP="004A74A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C6FA4">
              <w:rPr>
                <w:rFonts w:ascii="Times New Roman" w:eastAsia="Calibri" w:hAnsi="Times New Roman" w:cs="Times New Roman"/>
                <w:sz w:val="24"/>
                <w:szCs w:val="24"/>
              </w:rPr>
              <w:t>1219</w:t>
            </w:r>
          </w:p>
        </w:tc>
      </w:tr>
    </w:tbl>
    <w:p w:rsidR="00D93513" w:rsidRDefault="00D93513" w:rsidP="00D93513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</w:p>
    <w:p w:rsidR="00D93513" w:rsidRPr="00622596" w:rsidRDefault="00D93513" w:rsidP="00D93513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  <w:r w:rsidRPr="00D93513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 xml:space="preserve">На территории города </w:t>
      </w:r>
      <w:proofErr w:type="spellStart"/>
      <w:r w:rsidRPr="00D93513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Шелехова</w:t>
      </w:r>
      <w:proofErr w:type="spellEnd"/>
      <w:r w:rsidRPr="00D93513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 xml:space="preserve"> </w:t>
      </w:r>
      <w:r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организовано 46 остановочных пунктов, которые включают в себя 89 остановок общественного транспорта.</w:t>
      </w:r>
    </w:p>
    <w:p w:rsidR="00DC6FA4" w:rsidRPr="00622596" w:rsidRDefault="00DC6FA4" w:rsidP="00D93513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  <w:r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Самые</w:t>
      </w:r>
      <w:r w:rsidR="00D93513"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 xml:space="preserve"> загруженны</w:t>
      </w:r>
      <w:r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 xml:space="preserve">е остановочные </w:t>
      </w:r>
      <w:r w:rsidR="00D93513"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пункт</w:t>
      </w:r>
      <w:r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 xml:space="preserve">ы представлены в </w:t>
      </w:r>
      <w:r w:rsidR="00622596"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Т</w:t>
      </w:r>
      <w:r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аблице</w:t>
      </w:r>
      <w:r w:rsidR="00622596"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 xml:space="preserve"> 22.</w:t>
      </w:r>
    </w:p>
    <w:p w:rsidR="00DC6FA4" w:rsidRPr="00622596" w:rsidRDefault="00DC6FA4" w:rsidP="00D93513">
      <w:pPr>
        <w:spacing w:after="0" w:line="315" w:lineRule="atLeast"/>
        <w:ind w:firstLine="680"/>
        <w:jc w:val="both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</w:p>
    <w:p w:rsidR="00DC6FA4" w:rsidRPr="00622596" w:rsidRDefault="00DC6FA4" w:rsidP="00DC6FA4">
      <w:pPr>
        <w:spacing w:after="0" w:line="315" w:lineRule="atLeast"/>
        <w:ind w:firstLine="680"/>
        <w:jc w:val="right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  <w:r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 xml:space="preserve">Таблица </w:t>
      </w:r>
      <w:r w:rsidR="00622596" w:rsidRPr="00622596"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  <w:t>22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DC6FA4" w:rsidRPr="00DC6FA4" w:rsidTr="00DC6FA4">
        <w:tc>
          <w:tcPr>
            <w:tcW w:w="3190" w:type="dxa"/>
            <w:vAlign w:val="center"/>
          </w:tcPr>
          <w:p w:rsidR="00DC6FA4" w:rsidRPr="00622596" w:rsidRDefault="00DC6FA4" w:rsidP="00DC6FA4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622596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Наименование остановочного пункта</w:t>
            </w:r>
          </w:p>
        </w:tc>
        <w:tc>
          <w:tcPr>
            <w:tcW w:w="3190" w:type="dxa"/>
            <w:vAlign w:val="center"/>
          </w:tcPr>
          <w:p w:rsidR="00DC6FA4" w:rsidRPr="00622596" w:rsidRDefault="00DC6FA4" w:rsidP="00DC6FA4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622596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Количество маршрутов, осуществляющих остановку на данном остановочном пункте</w:t>
            </w:r>
          </w:p>
        </w:tc>
        <w:tc>
          <w:tcPr>
            <w:tcW w:w="3191" w:type="dxa"/>
            <w:vAlign w:val="center"/>
          </w:tcPr>
          <w:p w:rsidR="00DC6FA4" w:rsidRPr="00DC6FA4" w:rsidRDefault="00DC6FA4" w:rsidP="00F05EE6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622596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 xml:space="preserve">Количество </w:t>
            </w:r>
            <w:r w:rsidR="00F05EE6" w:rsidRPr="00622596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 xml:space="preserve">транспорта, осуществляющего </w:t>
            </w:r>
            <w:r w:rsidRPr="00622596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останов</w:t>
            </w:r>
            <w:r w:rsidR="00F05EE6" w:rsidRPr="00622596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 xml:space="preserve">ку </w:t>
            </w:r>
            <w:r w:rsidRPr="00622596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на данном остановочном пункте</w:t>
            </w:r>
          </w:p>
        </w:tc>
      </w:tr>
      <w:tr w:rsidR="00DC6FA4" w:rsidRPr="00DC6FA4" w:rsidTr="00DC6FA4">
        <w:tc>
          <w:tcPr>
            <w:tcW w:w="3190" w:type="dxa"/>
          </w:tcPr>
          <w:p w:rsidR="00DC6FA4" w:rsidRPr="00DC6FA4" w:rsidRDefault="00DC6FA4" w:rsidP="00DC6FA4">
            <w:pPr>
              <w:spacing w:line="315" w:lineRule="atLeast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«Цветочный», «Сибирь»</w:t>
            </w:r>
          </w:p>
        </w:tc>
        <w:tc>
          <w:tcPr>
            <w:tcW w:w="3190" w:type="dxa"/>
          </w:tcPr>
          <w:p w:rsidR="00DC6FA4" w:rsidRPr="00DC6FA4" w:rsidRDefault="00DC6FA4" w:rsidP="00DC6FA4">
            <w:pPr>
              <w:spacing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191" w:type="dxa"/>
          </w:tcPr>
          <w:p w:rsidR="00DC6FA4" w:rsidRPr="00DC6FA4" w:rsidRDefault="00DC6FA4" w:rsidP="00DC6FA4">
            <w:pPr>
              <w:spacing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883</w:t>
            </w:r>
          </w:p>
        </w:tc>
      </w:tr>
      <w:tr w:rsidR="00DC6FA4" w:rsidRPr="00DC6FA4" w:rsidTr="00DC6FA4">
        <w:tc>
          <w:tcPr>
            <w:tcW w:w="3190" w:type="dxa"/>
          </w:tcPr>
          <w:p w:rsidR="00DC6FA4" w:rsidRPr="00DC6FA4" w:rsidRDefault="00DC6FA4" w:rsidP="00DC6FA4">
            <w:pPr>
              <w:spacing w:line="315" w:lineRule="atLeast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«Училище», «Сибирячка», «Храм»</w:t>
            </w:r>
          </w:p>
        </w:tc>
        <w:tc>
          <w:tcPr>
            <w:tcW w:w="3190" w:type="dxa"/>
          </w:tcPr>
          <w:p w:rsidR="00DC6FA4" w:rsidRPr="00DC6FA4" w:rsidRDefault="00DC6FA4" w:rsidP="00DC6FA4">
            <w:pPr>
              <w:spacing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191" w:type="dxa"/>
          </w:tcPr>
          <w:p w:rsidR="00DC6FA4" w:rsidRPr="00DC6FA4" w:rsidRDefault="00DC6FA4" w:rsidP="00DC6FA4">
            <w:pPr>
              <w:spacing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1207</w:t>
            </w:r>
          </w:p>
        </w:tc>
      </w:tr>
      <w:tr w:rsidR="00DC6FA4" w:rsidRPr="00DC6FA4" w:rsidTr="00DC6FA4">
        <w:tc>
          <w:tcPr>
            <w:tcW w:w="3190" w:type="dxa"/>
          </w:tcPr>
          <w:p w:rsidR="00DC6FA4" w:rsidRPr="00DC6FA4" w:rsidRDefault="00DC6FA4" w:rsidP="00DC6FA4">
            <w:pPr>
              <w:spacing w:line="315" w:lineRule="atLeast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«Бонус»</w:t>
            </w:r>
          </w:p>
        </w:tc>
        <w:tc>
          <w:tcPr>
            <w:tcW w:w="3190" w:type="dxa"/>
          </w:tcPr>
          <w:p w:rsidR="00DC6FA4" w:rsidRPr="00DC6FA4" w:rsidRDefault="00DC6FA4" w:rsidP="00DC6FA4">
            <w:pPr>
              <w:spacing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191" w:type="dxa"/>
          </w:tcPr>
          <w:p w:rsidR="00DC6FA4" w:rsidRPr="00DC6FA4" w:rsidRDefault="00DC6FA4" w:rsidP="00DC6FA4">
            <w:pPr>
              <w:spacing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1248</w:t>
            </w:r>
          </w:p>
        </w:tc>
      </w:tr>
      <w:tr w:rsidR="00DC6FA4" w:rsidRPr="00DC6FA4" w:rsidTr="00DC6FA4">
        <w:tc>
          <w:tcPr>
            <w:tcW w:w="3190" w:type="dxa"/>
          </w:tcPr>
          <w:p w:rsidR="00DC6FA4" w:rsidRPr="00DC6FA4" w:rsidRDefault="00DC6FA4" w:rsidP="00DC6FA4">
            <w:pPr>
              <w:spacing w:line="315" w:lineRule="atLeast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«Автостанция»</w:t>
            </w:r>
          </w:p>
        </w:tc>
        <w:tc>
          <w:tcPr>
            <w:tcW w:w="3190" w:type="dxa"/>
          </w:tcPr>
          <w:p w:rsidR="00DC6FA4" w:rsidRPr="00DC6FA4" w:rsidRDefault="00DC6FA4" w:rsidP="00DC6FA4">
            <w:pPr>
              <w:spacing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191" w:type="dxa"/>
          </w:tcPr>
          <w:p w:rsidR="00DC6FA4" w:rsidRPr="00DC6FA4" w:rsidRDefault="00DC6FA4" w:rsidP="00DC6FA4">
            <w:pPr>
              <w:spacing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</w:pPr>
            <w:r w:rsidRPr="00DC6FA4">
              <w:rPr>
                <w:rFonts w:ascii="Times New Roman" w:eastAsia="Times New Roman" w:hAnsi="Times New Roman" w:cs="Times New Roman"/>
                <w:color w:val="2D2D2D"/>
                <w:sz w:val="24"/>
                <w:szCs w:val="24"/>
                <w:lang w:eastAsia="ru-RU"/>
              </w:rPr>
              <w:t>1376</w:t>
            </w:r>
          </w:p>
        </w:tc>
      </w:tr>
    </w:tbl>
    <w:p w:rsidR="00DC6FA4" w:rsidRDefault="00DC6FA4" w:rsidP="00DC6FA4">
      <w:pPr>
        <w:spacing w:after="0" w:line="315" w:lineRule="atLeast"/>
        <w:ind w:firstLine="680"/>
        <w:jc w:val="right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</w:p>
    <w:p w:rsidR="00DC6FA4" w:rsidRDefault="00DC6FA4" w:rsidP="00DC6FA4">
      <w:pPr>
        <w:spacing w:after="0" w:line="315" w:lineRule="atLeast"/>
        <w:ind w:firstLine="680"/>
        <w:jc w:val="right"/>
        <w:textAlignment w:val="baseline"/>
        <w:rPr>
          <w:rFonts w:ascii="Times New Roman" w:eastAsia="Times New Roman" w:hAnsi="Times New Roman" w:cs="Times New Roman"/>
          <w:color w:val="2D2D2D"/>
          <w:sz w:val="28"/>
          <w:szCs w:val="28"/>
          <w:lang w:eastAsia="ru-RU"/>
        </w:rPr>
      </w:pPr>
    </w:p>
    <w:p w:rsidR="00D93513" w:rsidRDefault="00D93513">
      <w:pPr>
        <w:rPr>
          <w:rFonts w:ascii="Times New Roman" w:eastAsia="Calibri" w:hAnsi="Times New Roman" w:cs="Times New Roman"/>
          <w:sz w:val="28"/>
          <w:szCs w:val="28"/>
        </w:rPr>
      </w:pPr>
    </w:p>
    <w:p w:rsidR="00D93513" w:rsidRDefault="00D93513">
      <w:pPr>
        <w:rPr>
          <w:rFonts w:ascii="Times New Roman" w:eastAsia="Calibri" w:hAnsi="Times New Roman" w:cs="Times New Roman"/>
          <w:sz w:val="28"/>
          <w:szCs w:val="28"/>
        </w:rPr>
      </w:pPr>
    </w:p>
    <w:p w:rsidR="00F05EE6" w:rsidRDefault="00F05EE6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8C35A3" w:rsidRDefault="008C35A3" w:rsidP="00622596">
      <w:pPr>
        <w:pStyle w:val="af2"/>
        <w:numPr>
          <w:ilvl w:val="0"/>
          <w:numId w:val="35"/>
        </w:num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i w:val="0"/>
          <w:sz w:val="32"/>
          <w:szCs w:val="32"/>
        </w:rPr>
      </w:pPr>
      <w:r w:rsidRPr="008C35A3">
        <w:rPr>
          <w:rFonts w:ascii="Times New Roman" w:eastAsia="Calibri" w:hAnsi="Times New Roman" w:cs="Times New Roman"/>
          <w:i w:val="0"/>
          <w:sz w:val="32"/>
          <w:szCs w:val="32"/>
        </w:rPr>
        <w:lastRenderedPageBreak/>
        <w:t xml:space="preserve">Организация пассажирских перевозок </w:t>
      </w:r>
      <w:r w:rsidR="00622596">
        <w:rPr>
          <w:rFonts w:ascii="Times New Roman" w:eastAsia="Calibri" w:hAnsi="Times New Roman" w:cs="Times New Roman"/>
          <w:i w:val="0"/>
          <w:sz w:val="32"/>
          <w:szCs w:val="32"/>
        </w:rPr>
        <w:br/>
      </w:r>
      <w:r w:rsidRPr="008C35A3">
        <w:rPr>
          <w:rFonts w:ascii="Times New Roman" w:eastAsia="Calibri" w:hAnsi="Times New Roman" w:cs="Times New Roman"/>
          <w:i w:val="0"/>
          <w:sz w:val="32"/>
          <w:szCs w:val="32"/>
        </w:rPr>
        <w:t>в межмуниципальном сообщении</w:t>
      </w:r>
    </w:p>
    <w:p w:rsidR="00622596" w:rsidRPr="00622596" w:rsidRDefault="00622596" w:rsidP="00622596">
      <w:pPr>
        <w:spacing w:after="0" w:line="240" w:lineRule="auto"/>
        <w:rPr>
          <w:sz w:val="28"/>
          <w:szCs w:val="28"/>
        </w:rPr>
      </w:pPr>
    </w:p>
    <w:p w:rsidR="008C35A3" w:rsidRPr="00622596" w:rsidRDefault="008C35A3" w:rsidP="0062259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596">
        <w:rPr>
          <w:rFonts w:ascii="Times New Roman" w:hAnsi="Times New Roman" w:cs="Times New Roman"/>
          <w:sz w:val="28"/>
          <w:szCs w:val="28"/>
        </w:rPr>
        <w:t xml:space="preserve">На территории Иркутской агломерации кроме муниципальных маршрутов регулярных перевозок пассажиров и багажа автомобильным транспортом и городским наземным электрическим транспортом функционируют 84 автобусных межмуниципальных маршрута. </w:t>
      </w:r>
    </w:p>
    <w:p w:rsidR="008C35A3" w:rsidRPr="003F37BA" w:rsidRDefault="008C35A3" w:rsidP="0062259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</w:pPr>
      <w:r w:rsidRPr="00622596">
        <w:rPr>
          <w:rFonts w:ascii="Times New Roman" w:hAnsi="Times New Roman" w:cs="Times New Roman"/>
          <w:sz w:val="28"/>
          <w:szCs w:val="28"/>
        </w:rPr>
        <w:t xml:space="preserve">Межмуниципальные маршруты связывают населенные пункты, расположенные на территории </w:t>
      </w:r>
      <w:r w:rsidRPr="00622596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>Иркутского</w:t>
      </w:r>
      <w:r w:rsidRPr="003F37BA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 и Шелеховского муниципальных районов, а также населенные пункт</w:t>
      </w:r>
      <w:r w:rsidR="00C405B7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>ы</w:t>
      </w:r>
      <w:r w:rsidRPr="003F37BA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 Ангарского городского округа с ядром агломерации – г. Иркутском. </w:t>
      </w:r>
    </w:p>
    <w:p w:rsidR="008C35A3" w:rsidRPr="003F37BA" w:rsidRDefault="008C35A3" w:rsidP="008C35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F37BA">
        <w:rPr>
          <w:rFonts w:ascii="Times New Roman" w:hAnsi="Times New Roman" w:cs="Times New Roman"/>
          <w:color w:val="000000"/>
          <w:sz w:val="28"/>
          <w:szCs w:val="28"/>
        </w:rPr>
        <w:t xml:space="preserve">Согласно проведенному мониторингу маятниковой миграции ежедневно в город </w:t>
      </w:r>
      <w:r w:rsidRPr="003F37BA">
        <w:rPr>
          <w:rFonts w:ascii="Times New Roman" w:eastAsia="Batang" w:hAnsi="Times New Roman" w:cs="Times New Roman"/>
          <w:kern w:val="2"/>
          <w:sz w:val="28"/>
          <w:szCs w:val="28"/>
          <w:lang w:eastAsia="ru-RU"/>
        </w:rPr>
        <w:t xml:space="preserve">Иркутск </w:t>
      </w:r>
      <w:r w:rsidRPr="003F37BA">
        <w:rPr>
          <w:rFonts w:ascii="Times New Roman" w:hAnsi="Times New Roman" w:cs="Times New Roman"/>
          <w:color w:val="000000"/>
          <w:sz w:val="28"/>
          <w:szCs w:val="28"/>
        </w:rPr>
        <w:t xml:space="preserve">на работу и учебу приезжает 79 тысяч человек, что составляет 13% от всего населения областного центра. </w:t>
      </w:r>
    </w:p>
    <w:p w:rsidR="008C35A3" w:rsidRPr="003F37BA" w:rsidRDefault="008C35A3" w:rsidP="008C35A3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3F37B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 настоящее время перевозку пассажиров по межмуниципальным автобусным маршрутам осуществляют муниципальное пассажирское предприятие МУП "</w:t>
      </w:r>
      <w:proofErr w:type="spellStart"/>
      <w:r w:rsidRPr="003F37B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Иркутскавтотранс</w:t>
      </w:r>
      <w:proofErr w:type="spellEnd"/>
      <w:r w:rsidRPr="003F37B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", 21 индивидуальный предприниматель и 16 перевозчиков иной формы собственности </w:t>
      </w:r>
      <w:r w:rsidRPr="003F37B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br/>
        <w:t>(ООО и ОАО).</w:t>
      </w:r>
    </w:p>
    <w:p w:rsidR="008C35A3" w:rsidRPr="003F37BA" w:rsidRDefault="008C35A3" w:rsidP="008C35A3">
      <w:pPr>
        <w:tabs>
          <w:tab w:val="left" w:pos="51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7BA">
        <w:rPr>
          <w:rFonts w:ascii="Times New Roman" w:eastAsia="Calibri" w:hAnsi="Times New Roman" w:cs="Times New Roman"/>
          <w:color w:val="000000"/>
          <w:sz w:val="28"/>
          <w:szCs w:val="28"/>
        </w:rPr>
        <w:t>Ежедневно на межмуниципальных маршрутах выполняют рейсы более 300</w:t>
      </w:r>
      <w:r w:rsidRPr="003F37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автобусов большо</w:t>
      </w:r>
      <w:r w:rsidR="00453DCF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3F37BA">
        <w:rPr>
          <w:rFonts w:ascii="Times New Roman" w:eastAsia="Times New Roman" w:hAnsi="Times New Roman" w:cs="Times New Roman"/>
          <w:sz w:val="28"/>
          <w:szCs w:val="28"/>
          <w:lang w:eastAsia="ru-RU"/>
        </w:rPr>
        <w:t>, средне</w:t>
      </w:r>
      <w:r w:rsidR="00453DCF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3F37BA">
        <w:rPr>
          <w:rFonts w:ascii="Times New Roman" w:eastAsia="Times New Roman" w:hAnsi="Times New Roman" w:cs="Times New Roman"/>
          <w:sz w:val="28"/>
          <w:szCs w:val="28"/>
          <w:lang w:eastAsia="ru-RU"/>
        </w:rPr>
        <w:t>, мало</w:t>
      </w:r>
      <w:r w:rsidR="00453DCF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3F37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особо мало</w:t>
      </w:r>
      <w:r w:rsidR="00453DCF">
        <w:rPr>
          <w:rFonts w:ascii="Times New Roman" w:eastAsia="Times New Roman" w:hAnsi="Times New Roman" w:cs="Times New Roman"/>
          <w:sz w:val="28"/>
          <w:szCs w:val="28"/>
          <w:lang w:eastAsia="ru-RU"/>
        </w:rPr>
        <w:t>го класса</w:t>
      </w:r>
      <w:r w:rsidRPr="003F37B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35A3" w:rsidRDefault="008C35A3" w:rsidP="008C3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C35A3" w:rsidRPr="00622596" w:rsidRDefault="008C35A3" w:rsidP="008C35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>П</w:t>
      </w:r>
      <w:r w:rsidRPr="00282A94">
        <w:rPr>
          <w:rFonts w:ascii="Times New Roman" w:eastAsia="Calibri" w:hAnsi="Times New Roman" w:cs="Times New Roman"/>
          <w:sz w:val="28"/>
          <w:szCs w:val="28"/>
        </w:rPr>
        <w:t>оселения Ангарского городского округа, Иркутского и Шелеховского районов</w:t>
      </w:r>
      <w:r>
        <w:rPr>
          <w:rFonts w:ascii="Times New Roman" w:eastAsia="Calibri" w:hAnsi="Times New Roman" w:cs="Times New Roman"/>
          <w:sz w:val="28"/>
          <w:szCs w:val="28"/>
        </w:rPr>
        <w:t xml:space="preserve">, входящие в </w:t>
      </w:r>
      <w:r w:rsidRPr="003F37BA">
        <w:rPr>
          <w:rFonts w:ascii="Times New Roman" w:eastAsia="Calibri" w:hAnsi="Times New Roman" w:cs="Times New Roman"/>
          <w:sz w:val="28"/>
          <w:szCs w:val="28"/>
        </w:rPr>
        <w:t>Иркутскую агломерацию</w:t>
      </w:r>
      <w:r w:rsidR="00453DCF">
        <w:rPr>
          <w:rFonts w:ascii="Times New Roman" w:eastAsia="Calibri" w:hAnsi="Times New Roman" w:cs="Times New Roman"/>
          <w:sz w:val="28"/>
          <w:szCs w:val="28"/>
        </w:rPr>
        <w:t xml:space="preserve"> (кроме </w:t>
      </w:r>
      <w:r w:rsidR="00CE3FAB">
        <w:rPr>
          <w:rFonts w:ascii="Times New Roman" w:eastAsia="Calibri" w:hAnsi="Times New Roman" w:cs="Times New Roman"/>
          <w:sz w:val="28"/>
          <w:szCs w:val="28"/>
        </w:rPr>
        <w:t xml:space="preserve">административных </w:t>
      </w:r>
      <w:r w:rsidR="00453DCF">
        <w:rPr>
          <w:rFonts w:ascii="Times New Roman" w:eastAsia="Calibri" w:hAnsi="Times New Roman" w:cs="Times New Roman"/>
          <w:sz w:val="28"/>
          <w:szCs w:val="28"/>
        </w:rPr>
        <w:t>центров муниципальных районов)</w:t>
      </w:r>
      <w:r w:rsidRPr="003F37B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2259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представлены в Таблице 2</w:t>
      </w:r>
      <w:r w:rsidR="00622596" w:rsidRPr="00622596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</w:p>
    <w:p w:rsidR="008C35A3" w:rsidRPr="00622596" w:rsidRDefault="008C35A3" w:rsidP="008C35A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35A3" w:rsidRPr="00622596" w:rsidRDefault="008C35A3" w:rsidP="008C35A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2596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</w:t>
      </w:r>
      <w:r w:rsidR="00622596" w:rsidRPr="00622596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</w:p>
    <w:tbl>
      <w:tblPr>
        <w:tblStyle w:val="ad"/>
        <w:tblW w:w="5000" w:type="pct"/>
        <w:shd w:val="clear" w:color="auto" w:fill="FFFFFF" w:themeFill="background1"/>
        <w:tblLook w:val="04A0" w:firstRow="1" w:lastRow="0" w:firstColumn="1" w:lastColumn="0" w:noHBand="0" w:noVBand="1"/>
      </w:tblPr>
      <w:tblGrid>
        <w:gridCol w:w="2661"/>
        <w:gridCol w:w="4676"/>
        <w:gridCol w:w="2234"/>
      </w:tblGrid>
      <w:tr w:rsidR="008C35A3" w:rsidRPr="006C3AFB" w:rsidTr="004A74A9">
        <w:trPr>
          <w:tblHeader/>
        </w:trPr>
        <w:tc>
          <w:tcPr>
            <w:tcW w:w="1390" w:type="pct"/>
            <w:shd w:val="clear" w:color="auto" w:fill="FFFFFF" w:themeFill="background1"/>
            <w:vAlign w:val="center"/>
          </w:tcPr>
          <w:p w:rsidR="008C35A3" w:rsidRPr="00622596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22596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муниципального образования, на котором расположено поселение</w:t>
            </w:r>
          </w:p>
        </w:tc>
        <w:tc>
          <w:tcPr>
            <w:tcW w:w="2443" w:type="pct"/>
            <w:shd w:val="clear" w:color="auto" w:fill="FFFFFF" w:themeFill="background1"/>
            <w:vAlign w:val="center"/>
          </w:tcPr>
          <w:p w:rsidR="008C35A3" w:rsidRPr="00622596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22596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поселения</w:t>
            </w:r>
          </w:p>
        </w:tc>
        <w:tc>
          <w:tcPr>
            <w:tcW w:w="1167" w:type="pct"/>
            <w:shd w:val="clear" w:color="auto" w:fill="FFFFFF" w:themeFill="background1"/>
            <w:vAlign w:val="center"/>
          </w:tcPr>
          <w:p w:rsidR="008C35A3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22596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населения</w:t>
            </w:r>
          </w:p>
          <w:p w:rsidR="00453DCF" w:rsidRPr="006C3AFB" w:rsidRDefault="00453DCF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(на 01.01.2017)</w:t>
            </w:r>
          </w:p>
        </w:tc>
      </w:tr>
      <w:tr w:rsidR="008C35A3" w:rsidRPr="006C3AFB" w:rsidTr="004A74A9">
        <w:tc>
          <w:tcPr>
            <w:tcW w:w="1390" w:type="pct"/>
            <w:vMerge w:val="restar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>Шелеховский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муниципальный район</w:t>
            </w: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>Большелугское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городское поселение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>5 516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>Баклашинское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сельское поселение (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с. </w:t>
            </w:r>
            <w:proofErr w:type="spellStart"/>
            <w:r w:rsidRPr="004F212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Баклаши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с. </w:t>
            </w:r>
            <w:proofErr w:type="spellStart"/>
            <w:r w:rsidRPr="004F212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Введенщина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4F212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4F212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Чистые Ключи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>7 381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A53D44" w:rsidRDefault="008C35A3" w:rsidP="004A74A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A53D44">
              <w:rPr>
                <w:rFonts w:ascii="Times New Roman" w:eastAsia="Calibri" w:hAnsi="Times New Roman" w:cs="Times New Roman"/>
                <w:sz w:val="24"/>
                <w:szCs w:val="24"/>
              </w:rPr>
              <w:t>Олхинское</w:t>
            </w:r>
            <w:proofErr w:type="spellEnd"/>
            <w:r w:rsidRPr="00A53D4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сельское поселение</w:t>
            </w:r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(д. </w:t>
            </w:r>
            <w:proofErr w:type="spellStart"/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Олха</w:t>
            </w:r>
            <w:proofErr w:type="spellEnd"/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п. </w:t>
            </w:r>
            <w:proofErr w:type="gramStart"/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Дачная</w:t>
            </w:r>
            <w:proofErr w:type="gramEnd"/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п. Летняя)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>2 324</w:t>
            </w:r>
          </w:p>
        </w:tc>
      </w:tr>
      <w:tr w:rsidR="008C35A3" w:rsidRPr="006C3AFB" w:rsidTr="004A74A9">
        <w:tc>
          <w:tcPr>
            <w:tcW w:w="1390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C3AFB">
              <w:rPr>
                <w:rFonts w:ascii="Times New Roman" w:eastAsia="Calibri" w:hAnsi="Times New Roman" w:cs="Times New Roman"/>
                <w:sz w:val="24"/>
                <w:szCs w:val="24"/>
              </w:rPr>
              <w:t>Ангарский городской округ</w:t>
            </w:r>
          </w:p>
        </w:tc>
        <w:tc>
          <w:tcPr>
            <w:tcW w:w="2443" w:type="pct"/>
            <w:shd w:val="clear" w:color="auto" w:fill="FFFFFF" w:themeFill="background1"/>
          </w:tcPr>
          <w:p w:rsidR="008C35A3" w:rsidRPr="00A53D44" w:rsidRDefault="008C35A3" w:rsidP="004A74A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53D4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(п.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A53D4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Мегет, п.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proofErr w:type="spellStart"/>
            <w:r w:rsidRPr="00A53D4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Стеклянка</w:t>
            </w:r>
            <w:proofErr w:type="spellEnd"/>
            <w:r w:rsidRPr="00A53D4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8932</w:t>
            </w:r>
          </w:p>
        </w:tc>
      </w:tr>
      <w:tr w:rsidR="008C35A3" w:rsidRPr="006C3AFB" w:rsidTr="004A74A9">
        <w:tc>
          <w:tcPr>
            <w:tcW w:w="1390" w:type="pct"/>
            <w:vMerge w:val="restar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Иркутское районное </w:t>
            </w:r>
            <w:r w:rsidRPr="006C3AF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муниципальное образование</w:t>
            </w:r>
          </w:p>
        </w:tc>
        <w:tc>
          <w:tcPr>
            <w:tcW w:w="2443" w:type="pct"/>
            <w:shd w:val="clear" w:color="auto" w:fill="FFFFFF" w:themeFill="background1"/>
          </w:tcPr>
          <w:p w:rsidR="008C35A3" w:rsidRPr="00A53D44" w:rsidRDefault="008C35A3" w:rsidP="004A74A9">
            <w:pPr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Марковское</w:t>
            </w:r>
            <w:proofErr w:type="spellEnd"/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г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ородск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ое поселение 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br/>
              <w:t>(</w:t>
            </w:r>
            <w:proofErr w:type="spellStart"/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рп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.</w:t>
            </w:r>
            <w:proofErr w:type="gramEnd"/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Маркова)</w:t>
            </w:r>
            <w:proofErr w:type="gramEnd"/>
          </w:p>
        </w:tc>
        <w:tc>
          <w:tcPr>
            <w:tcW w:w="1167" w:type="pct"/>
            <w:shd w:val="clear" w:color="auto" w:fill="FFFFFF" w:themeFill="background1"/>
          </w:tcPr>
          <w:p w:rsidR="008C35A3" w:rsidRPr="00B43DFE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C3AFB">
              <w:rPr>
                <w:rFonts w:ascii="Times New Roman" w:hAnsi="Times New Roman" w:cs="Times New Roman"/>
                <w:sz w:val="24"/>
                <w:szCs w:val="24"/>
              </w:rPr>
              <w:t>23 672</w:t>
            </w:r>
          </w:p>
        </w:tc>
      </w:tr>
      <w:tr w:rsidR="008C35A3" w:rsidRPr="006C3AFB" w:rsidTr="004A74A9">
        <w:trPr>
          <w:trHeight w:val="424"/>
        </w:trPr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A53D44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Дзержинское </w:t>
            </w:r>
            <w:r w:rsidRPr="00A53D4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ельское поселение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2668</w:t>
            </w:r>
          </w:p>
        </w:tc>
      </w:tr>
      <w:tr w:rsidR="008C35A3" w:rsidRPr="006C3AFB" w:rsidTr="004A74A9">
        <w:trPr>
          <w:trHeight w:val="416"/>
        </w:trPr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A53D44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Карлукское</w:t>
            </w:r>
            <w:proofErr w:type="spellEnd"/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сельско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B43DFE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3534</w:t>
            </w:r>
          </w:p>
        </w:tc>
      </w:tr>
      <w:tr w:rsidR="008C35A3" w:rsidRPr="006C3AFB" w:rsidTr="004A74A9">
        <w:trPr>
          <w:trHeight w:val="407"/>
        </w:trPr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A53D44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Максимовское</w:t>
            </w:r>
            <w:proofErr w:type="spellEnd"/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с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ельск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82A9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2149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Default="008C35A3" w:rsidP="004A74A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Мамонское</w:t>
            </w:r>
            <w:proofErr w:type="spellEnd"/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с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ельск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ое поселение (</w:t>
            </w:r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с. Мамоны, з.</w:t>
            </w:r>
            <w:proofErr w:type="gramEnd"/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gramStart"/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Вдовина, д. Малая Еланка)</w:t>
            </w:r>
            <w:proofErr w:type="gramEnd"/>
          </w:p>
          <w:p w:rsidR="00C405B7" w:rsidRPr="003F37BA" w:rsidRDefault="00C405B7" w:rsidP="004A74A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6070</w:t>
            </w:r>
          </w:p>
        </w:tc>
      </w:tr>
      <w:tr w:rsidR="008C35A3" w:rsidRPr="006C3AFB" w:rsidTr="004A74A9">
        <w:tc>
          <w:tcPr>
            <w:tcW w:w="1390" w:type="pct"/>
            <w:vMerge w:val="restart"/>
            <w:shd w:val="clear" w:color="auto" w:fill="FFFFFF" w:themeFill="background1"/>
          </w:tcPr>
          <w:p w:rsidR="008C35A3" w:rsidRPr="006C3AFB" w:rsidRDefault="008C35A3" w:rsidP="00C405B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 xml:space="preserve">Иркутское районное </w:t>
            </w:r>
            <w:r w:rsidRPr="006C3AF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муниципальное образование</w:t>
            </w:r>
          </w:p>
        </w:tc>
        <w:tc>
          <w:tcPr>
            <w:tcW w:w="2443" w:type="pct"/>
            <w:shd w:val="clear" w:color="auto" w:fill="FFFFFF" w:themeFill="background1"/>
          </w:tcPr>
          <w:p w:rsidR="008C35A3" w:rsidRPr="00A53D44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Молодежное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с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ельск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A53D4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е </w:t>
            </w:r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(п. </w:t>
            </w:r>
            <w:proofErr w:type="gramStart"/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Молодежный</w:t>
            </w:r>
            <w:proofErr w:type="gramEnd"/>
            <w:r w:rsidRPr="00A53D4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п. Новая Разводная)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B43DFE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9952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Ревякинское</w:t>
            </w:r>
            <w:proofErr w:type="spellEnd"/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сельско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е 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(д.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Ревякина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Бургаз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Каштак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Черемушка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B43DFE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1725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Оекское</w:t>
            </w:r>
            <w:proofErr w:type="spellEnd"/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сельско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(с.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Оек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д.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Бутырки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Галки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Жердовка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Зыкова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Коты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Максимовщина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Мишонкова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Турская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  <w:proofErr w:type="gramEnd"/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7135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Смоленское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сельско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B43DFE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4333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Уриковское</w:t>
            </w:r>
            <w:proofErr w:type="spellEnd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сельско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Урик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Ангара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з.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gram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Глазунова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br/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Малая Топка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Грановщина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Московщина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Столбова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Парфеновка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Хайрюзовка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  <w:proofErr w:type="gramEnd"/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11115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Усть-Кудинское</w:t>
            </w:r>
            <w:proofErr w:type="spellEnd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сельско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2279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Ушаковское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сельско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Пивовариха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Бурдаковка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Горячий Ключ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Добролет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Лебединка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Новолисиха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Первомайский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Патроны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з.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proofErr w:type="gram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Поливаниха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Худякова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  <w:proofErr w:type="gramEnd"/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8163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Хомутовское</w:t>
            </w:r>
            <w:proofErr w:type="spellEnd"/>
            <w:r w:rsidRPr="006C3AF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сельско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Хомутово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Горный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Куда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Плишкино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Позднякова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 Талька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  <w:proofErr w:type="gramEnd"/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3A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7493</w:t>
            </w:r>
          </w:p>
        </w:tc>
      </w:tr>
      <w:tr w:rsidR="008C35A3" w:rsidRPr="006C3AFB" w:rsidTr="004A74A9">
        <w:tc>
          <w:tcPr>
            <w:tcW w:w="1390" w:type="pct"/>
            <w:vMerge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43" w:type="pct"/>
            <w:shd w:val="clear" w:color="auto" w:fill="FFFFFF" w:themeFill="background1"/>
          </w:tcPr>
          <w:p w:rsidR="008C35A3" w:rsidRPr="006C3AFB" w:rsidRDefault="008C35A3" w:rsidP="004A74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Ширяевское</w:t>
            </w:r>
            <w:proofErr w:type="spellEnd"/>
            <w:r w:rsidRPr="006C602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сельско</w:t>
            </w:r>
            <w:r w:rsidRPr="006C6022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 поселени</w:t>
            </w:r>
            <w:r w:rsidRPr="006C3AFB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Ширяева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Горяшина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 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Лыловщина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Тайтура</w:t>
            </w:r>
            <w:proofErr w:type="spellEnd"/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43DF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д. Тихонова Падь</w:t>
            </w:r>
            <w:r w:rsidRPr="006C3AF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  <w:proofErr w:type="gramEnd"/>
          </w:p>
        </w:tc>
        <w:tc>
          <w:tcPr>
            <w:tcW w:w="1167" w:type="pct"/>
            <w:shd w:val="clear" w:color="auto" w:fill="FFFFFF" w:themeFill="background1"/>
          </w:tcPr>
          <w:p w:rsidR="008C35A3" w:rsidRPr="006C3AFB" w:rsidRDefault="008C35A3" w:rsidP="004A74A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43DFE">
              <w:rPr>
                <w:rFonts w:ascii="Times New Roman" w:eastAsia="Calibri" w:hAnsi="Times New Roman" w:cs="Times New Roman"/>
                <w:sz w:val="24"/>
                <w:szCs w:val="24"/>
              </w:rPr>
              <w:t>2380</w:t>
            </w:r>
          </w:p>
        </w:tc>
      </w:tr>
    </w:tbl>
    <w:p w:rsidR="008C35A3" w:rsidRDefault="008C35A3" w:rsidP="008C35A3">
      <w:pPr>
        <w:spacing w:after="0" w:line="240" w:lineRule="auto"/>
        <w:jc w:val="center"/>
        <w:rPr>
          <w:color w:val="000000"/>
          <w:sz w:val="28"/>
          <w:szCs w:val="28"/>
        </w:rPr>
      </w:pPr>
    </w:p>
    <w:p w:rsidR="00FF415F" w:rsidRDefault="00FF415F" w:rsidP="008C35A3">
      <w:pPr>
        <w:spacing w:after="0" w:line="240" w:lineRule="auto"/>
        <w:jc w:val="center"/>
        <w:rPr>
          <w:color w:val="000000"/>
          <w:sz w:val="28"/>
          <w:szCs w:val="28"/>
        </w:rPr>
      </w:pPr>
    </w:p>
    <w:p w:rsidR="00FF415F" w:rsidRDefault="00FF415F" w:rsidP="008C35A3">
      <w:pPr>
        <w:spacing w:after="0" w:line="240" w:lineRule="auto"/>
        <w:jc w:val="center"/>
        <w:rPr>
          <w:color w:val="000000"/>
          <w:sz w:val="28"/>
          <w:szCs w:val="28"/>
        </w:rPr>
        <w:sectPr w:rsidR="00FF415F" w:rsidSect="002F197B">
          <w:pgSz w:w="11906" w:h="16838"/>
          <w:pgMar w:top="1134" w:right="850" w:bottom="709" w:left="1701" w:header="708" w:footer="708" w:gutter="0"/>
          <w:cols w:space="708"/>
          <w:docGrid w:linePitch="360"/>
        </w:sectPr>
      </w:pPr>
    </w:p>
    <w:p w:rsidR="00FF415F" w:rsidRDefault="00FF415F" w:rsidP="00FF415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 xml:space="preserve">Карта – схема межмуниципальных автобусных маршрутов, </w:t>
      </w:r>
    </w:p>
    <w:p w:rsidR="00FF415F" w:rsidRDefault="00FF415F" w:rsidP="00FF415F">
      <w:pPr>
        <w:tabs>
          <w:tab w:val="left" w:pos="519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организованных</w:t>
      </w:r>
      <w:proofErr w:type="gramEnd"/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 xml:space="preserve"> на территории Иркутской агломерации</w:t>
      </w:r>
    </w:p>
    <w:p w:rsidR="00FF415F" w:rsidRDefault="00FF415F" w:rsidP="008C35A3">
      <w:pPr>
        <w:spacing w:after="0" w:line="240" w:lineRule="auto"/>
        <w:jc w:val="center"/>
        <w:rPr>
          <w:color w:val="000000"/>
          <w:sz w:val="28"/>
          <w:szCs w:val="28"/>
        </w:rPr>
      </w:pPr>
    </w:p>
    <w:p w:rsidR="009C2FA2" w:rsidRDefault="009C2FA2" w:rsidP="008C35A3">
      <w:pPr>
        <w:spacing w:after="0" w:line="240" w:lineRule="auto"/>
        <w:jc w:val="center"/>
        <w:rPr>
          <w:noProof/>
          <w:lang w:eastAsia="ru-RU"/>
        </w:rPr>
      </w:pPr>
    </w:p>
    <w:p w:rsidR="00FF415F" w:rsidRDefault="00D81C19" w:rsidP="009C2FA2">
      <w:pPr>
        <w:spacing w:after="0" w:line="240" w:lineRule="auto"/>
        <w:ind w:left="-567"/>
        <w:jc w:val="center"/>
        <w:rPr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45D49DF" wp14:editId="09E7B3AD">
            <wp:extent cx="6477000" cy="6338700"/>
            <wp:effectExtent l="0" t="0" r="0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7865" t="12630" r="28637" b="19262"/>
                    <a:stretch/>
                  </pic:blipFill>
                  <pic:spPr bwMode="auto">
                    <a:xfrm>
                      <a:off x="0" y="0"/>
                      <a:ext cx="6478871" cy="6340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1C19" w:rsidRDefault="00D81C19" w:rsidP="008C35A3">
      <w:pPr>
        <w:spacing w:after="0" w:line="240" w:lineRule="auto"/>
        <w:jc w:val="center"/>
        <w:rPr>
          <w:color w:val="000000"/>
          <w:sz w:val="28"/>
          <w:szCs w:val="28"/>
        </w:rPr>
      </w:pPr>
    </w:p>
    <w:p w:rsidR="00D81C19" w:rsidRDefault="00D81C19" w:rsidP="008C35A3">
      <w:pPr>
        <w:spacing w:after="0" w:line="240" w:lineRule="auto"/>
        <w:jc w:val="center"/>
        <w:rPr>
          <w:color w:val="000000"/>
          <w:sz w:val="28"/>
          <w:szCs w:val="28"/>
        </w:rPr>
      </w:pPr>
    </w:p>
    <w:p w:rsidR="00D81C19" w:rsidRDefault="00D81C19" w:rsidP="008C35A3">
      <w:pPr>
        <w:spacing w:after="0" w:line="240" w:lineRule="auto"/>
        <w:jc w:val="center"/>
        <w:rPr>
          <w:color w:val="000000"/>
          <w:sz w:val="28"/>
          <w:szCs w:val="28"/>
        </w:rPr>
      </w:pPr>
    </w:p>
    <w:p w:rsidR="00D81C19" w:rsidRDefault="00D81C19" w:rsidP="008C35A3">
      <w:pPr>
        <w:spacing w:after="0" w:line="240" w:lineRule="auto"/>
        <w:jc w:val="center"/>
        <w:rPr>
          <w:color w:val="000000"/>
          <w:sz w:val="28"/>
          <w:szCs w:val="28"/>
        </w:rPr>
      </w:pPr>
    </w:p>
    <w:p w:rsidR="00D81C19" w:rsidRDefault="00D81C19" w:rsidP="008C35A3">
      <w:pPr>
        <w:spacing w:after="0" w:line="240" w:lineRule="auto"/>
        <w:jc w:val="center"/>
        <w:rPr>
          <w:color w:val="000000"/>
          <w:sz w:val="28"/>
          <w:szCs w:val="28"/>
        </w:rPr>
      </w:pPr>
    </w:p>
    <w:p w:rsidR="00FF415F" w:rsidRDefault="00FF415F" w:rsidP="008C35A3">
      <w:pPr>
        <w:spacing w:after="0" w:line="240" w:lineRule="auto"/>
        <w:jc w:val="center"/>
        <w:rPr>
          <w:color w:val="000000"/>
          <w:sz w:val="28"/>
          <w:szCs w:val="28"/>
        </w:rPr>
      </w:pPr>
    </w:p>
    <w:p w:rsidR="00FF415F" w:rsidRDefault="00FF415F" w:rsidP="008C35A3">
      <w:pPr>
        <w:spacing w:after="0" w:line="240" w:lineRule="auto"/>
        <w:jc w:val="center"/>
        <w:rPr>
          <w:color w:val="000000"/>
          <w:sz w:val="28"/>
          <w:szCs w:val="28"/>
        </w:rPr>
        <w:sectPr w:rsidR="00FF415F" w:rsidSect="009C2FA2">
          <w:pgSz w:w="11906" w:h="16838"/>
          <w:pgMar w:top="1134" w:right="850" w:bottom="709" w:left="1701" w:header="708" w:footer="708" w:gutter="0"/>
          <w:cols w:space="708"/>
          <w:docGrid w:linePitch="360"/>
        </w:sectPr>
      </w:pPr>
    </w:p>
    <w:p w:rsidR="004A74A9" w:rsidRPr="004A74A9" w:rsidRDefault="004A74A9" w:rsidP="00622596">
      <w:pPr>
        <w:pStyle w:val="af2"/>
        <w:spacing w:after="0" w:line="240" w:lineRule="auto"/>
        <w:jc w:val="center"/>
        <w:rPr>
          <w:rFonts w:ascii="Times New Roman" w:eastAsia="Calibri" w:hAnsi="Times New Roman" w:cs="Times New Roman"/>
          <w:i w:val="0"/>
          <w:sz w:val="32"/>
          <w:szCs w:val="32"/>
        </w:rPr>
      </w:pPr>
      <w:r>
        <w:rPr>
          <w:rFonts w:ascii="Times New Roman" w:eastAsia="Calibri" w:hAnsi="Times New Roman" w:cs="Times New Roman"/>
          <w:i w:val="0"/>
          <w:sz w:val="32"/>
          <w:szCs w:val="32"/>
        </w:rPr>
        <w:lastRenderedPageBreak/>
        <w:t xml:space="preserve">5. </w:t>
      </w:r>
      <w:r w:rsidRPr="004A74A9">
        <w:rPr>
          <w:rFonts w:ascii="Times New Roman" w:eastAsia="Calibri" w:hAnsi="Times New Roman" w:cs="Times New Roman"/>
          <w:i w:val="0"/>
          <w:sz w:val="32"/>
          <w:szCs w:val="32"/>
        </w:rPr>
        <w:t xml:space="preserve">Организация на территории Иркутской агломерации </w:t>
      </w:r>
    </w:p>
    <w:p w:rsidR="004A74A9" w:rsidRPr="008C35A3" w:rsidRDefault="004A74A9" w:rsidP="00622596">
      <w:pPr>
        <w:pStyle w:val="af2"/>
        <w:spacing w:after="0" w:line="240" w:lineRule="auto"/>
        <w:jc w:val="center"/>
        <w:rPr>
          <w:rFonts w:ascii="Times New Roman" w:eastAsia="Calibri" w:hAnsi="Times New Roman" w:cs="Times New Roman"/>
          <w:i w:val="0"/>
          <w:sz w:val="32"/>
          <w:szCs w:val="32"/>
        </w:rPr>
      </w:pPr>
      <w:r w:rsidRPr="004A74A9">
        <w:rPr>
          <w:rFonts w:ascii="Times New Roman" w:eastAsia="Calibri" w:hAnsi="Times New Roman" w:cs="Times New Roman"/>
          <w:i w:val="0"/>
          <w:sz w:val="32"/>
          <w:szCs w:val="32"/>
        </w:rPr>
        <w:t>пассажирских перевозок железнодорожным транспортом</w:t>
      </w:r>
    </w:p>
    <w:p w:rsidR="008C35A3" w:rsidRDefault="008C35A3" w:rsidP="008C35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C35A3" w:rsidRDefault="008C35A3" w:rsidP="008C3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4780F">
        <w:rPr>
          <w:rFonts w:ascii="Times New Roman" w:eastAsia="Calibri" w:hAnsi="Times New Roman" w:cs="Times New Roman"/>
          <w:sz w:val="28"/>
          <w:szCs w:val="28"/>
        </w:rPr>
        <w:t xml:space="preserve">Пригородные пассажирские перевозки </w:t>
      </w:r>
      <w:r w:rsidRPr="0034780F">
        <w:rPr>
          <w:rFonts w:ascii="Times New Roman" w:eastAsia="Calibri" w:hAnsi="Times New Roman" w:cs="Times New Roman"/>
          <w:color w:val="000000"/>
          <w:sz w:val="28"/>
          <w:szCs w:val="28"/>
        </w:rPr>
        <w:t>железнодорожным транспортом на территории Иркутской агломерации осуществляются по 14 маршрутам.</w:t>
      </w:r>
    </w:p>
    <w:p w:rsidR="00CF5530" w:rsidRPr="0034780F" w:rsidRDefault="00CF5530" w:rsidP="008C3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C35A3" w:rsidRDefault="008C35A3" w:rsidP="008C35A3">
      <w:pPr>
        <w:spacing w:after="0" w:line="24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622596">
        <w:rPr>
          <w:rFonts w:ascii="Times New Roman" w:hAnsi="Times New Roman" w:cs="Times New Roman"/>
          <w:color w:val="000000"/>
          <w:sz w:val="28"/>
          <w:szCs w:val="28"/>
        </w:rPr>
        <w:t>Таблица 2</w:t>
      </w:r>
      <w:r w:rsidR="00622596" w:rsidRPr="00622596">
        <w:rPr>
          <w:rFonts w:ascii="Times New Roman" w:hAnsi="Times New Roman" w:cs="Times New Roman"/>
          <w:color w:val="000000"/>
          <w:sz w:val="28"/>
          <w:szCs w:val="28"/>
        </w:rPr>
        <w:t>4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402"/>
        <w:gridCol w:w="2694"/>
        <w:gridCol w:w="2693"/>
      </w:tblGrid>
      <w:tr w:rsidR="008C35A3" w:rsidRPr="00BC500E" w:rsidTr="004A74A9">
        <w:trPr>
          <w:trHeight w:val="255"/>
          <w:tblHeader/>
        </w:trPr>
        <w:tc>
          <w:tcPr>
            <w:tcW w:w="675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Идентификатор (наименование) сообщения</w:t>
            </w:r>
          </w:p>
        </w:tc>
        <w:tc>
          <w:tcPr>
            <w:tcW w:w="2694" w:type="dxa"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пригородных поездов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Протяженность сообщения (в одном направлении), </w:t>
            </w:r>
            <w:proofErr w:type="gramStart"/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Иркутск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Пасс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ажирский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Черемхово – Иркутск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ажирский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6117, 6103, 6321, 6319, 6112, 6114, 6104, 6304,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6308, 6108,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7001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7006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131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Черемхово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6311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138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Черемхово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Большой Луг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Черемхово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6328, 6305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168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Слюдянка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Иркутск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ировочный – </w:t>
            </w:r>
            <w:proofErr w:type="spellStart"/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Слюдянка</w:t>
            </w:r>
            <w:proofErr w:type="spellEnd"/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6306, 6329,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6312,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6317,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6324,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6333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134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Иркутск Пасс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ажирский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Половина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6301</w:t>
            </w:r>
          </w:p>
        </w:tc>
        <w:tc>
          <w:tcPr>
            <w:tcW w:w="2693" w:type="dxa"/>
            <w:shd w:val="clear" w:color="auto" w:fill="auto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Половина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Большой Луг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6314</w:t>
            </w:r>
          </w:p>
        </w:tc>
        <w:tc>
          <w:tcPr>
            <w:tcW w:w="2693" w:type="dxa"/>
            <w:shd w:val="clear" w:color="auto" w:fill="auto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141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Большой Луг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Усолье-Сиб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ирское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6313</w:t>
            </w:r>
          </w:p>
        </w:tc>
        <w:tc>
          <w:tcPr>
            <w:tcW w:w="2693" w:type="dxa"/>
            <w:shd w:val="clear" w:color="auto" w:fill="auto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Подкаменная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Иркутск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ировочный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6315</w:t>
            </w:r>
          </w:p>
        </w:tc>
        <w:tc>
          <w:tcPr>
            <w:tcW w:w="2693" w:type="dxa"/>
            <w:shd w:val="clear" w:color="auto" w:fill="auto"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Черемхово – Иркутск Сортировочный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еремхово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6303, 6319, 6325, 6308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Иркутск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ировочный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–Г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лубокая – Иркутск-Сортировочный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6320, 6323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Мальта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Большой Луг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6302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Большой Луг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Иркутск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Пасс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ажирский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Большой Луг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6307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Иркутск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ировочный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Байкальск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Иркутск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ировочный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6334,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6335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175</w:t>
            </w:r>
          </w:p>
        </w:tc>
      </w:tr>
      <w:tr w:rsidR="008C35A3" w:rsidRPr="00BC500E" w:rsidTr="004A74A9">
        <w:trPr>
          <w:trHeight w:val="285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Усолье-Сибирское – </w:t>
            </w: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Кая</w:t>
            </w:r>
          </w:p>
        </w:tc>
        <w:tc>
          <w:tcPr>
            <w:tcW w:w="2694" w:type="dxa"/>
          </w:tcPr>
          <w:p w:rsidR="008C35A3" w:rsidRPr="00BC500E" w:rsidRDefault="008C35A3" w:rsidP="004A74A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6326</w:t>
            </w:r>
          </w:p>
        </w:tc>
        <w:tc>
          <w:tcPr>
            <w:tcW w:w="2693" w:type="dxa"/>
            <w:shd w:val="clear" w:color="auto" w:fill="auto"/>
            <w:hideMark/>
          </w:tcPr>
          <w:p w:rsidR="008C35A3" w:rsidRPr="00BC500E" w:rsidRDefault="008C35A3" w:rsidP="004A74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50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</w:tr>
    </w:tbl>
    <w:p w:rsidR="008C35A3" w:rsidRPr="007B2B1C" w:rsidRDefault="008C35A3" w:rsidP="008C3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C35A3" w:rsidRPr="0034780F" w:rsidRDefault="008C35A3" w:rsidP="00CF553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80F">
        <w:rPr>
          <w:rFonts w:ascii="Times New Roman" w:eastAsia="Calibri" w:hAnsi="Times New Roman" w:cs="Times New Roman"/>
          <w:sz w:val="28"/>
          <w:szCs w:val="28"/>
        </w:rPr>
        <w:t>Каждый день с использованием железнодорожного транспорта в город въезжает около</w:t>
      </w:r>
      <w:r w:rsidRPr="0034780F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34780F">
        <w:rPr>
          <w:rFonts w:ascii="Times New Roman" w:eastAsia="Calibri" w:hAnsi="Times New Roman" w:cs="Times New Roman"/>
          <w:sz w:val="28"/>
          <w:szCs w:val="28"/>
        </w:rPr>
        <w:t xml:space="preserve">10,8 тысяч человек. </w:t>
      </w:r>
    </w:p>
    <w:p w:rsidR="008C35A3" w:rsidRPr="00622596" w:rsidRDefault="008C35A3" w:rsidP="00CF553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80F">
        <w:rPr>
          <w:rFonts w:ascii="Times New Roman" w:eastAsia="Calibri" w:hAnsi="Times New Roman" w:cs="Times New Roman"/>
          <w:sz w:val="28"/>
          <w:szCs w:val="28"/>
        </w:rPr>
        <w:t xml:space="preserve">На территории Иркутской области перевозчиком пассажиров пригородным железнодорожным транспортом с 1 мая 2011 года является </w:t>
      </w:r>
      <w:r w:rsidR="00514C94">
        <w:rPr>
          <w:rFonts w:ascii="Times New Roman" w:eastAsia="Calibri" w:hAnsi="Times New Roman" w:cs="Times New Roman"/>
          <w:sz w:val="28"/>
          <w:szCs w:val="28"/>
        </w:rPr>
        <w:br/>
      </w:r>
      <w:r w:rsidRPr="0034780F">
        <w:rPr>
          <w:rFonts w:ascii="Times New Roman" w:eastAsia="Calibri" w:hAnsi="Times New Roman" w:cs="Times New Roman"/>
          <w:sz w:val="28"/>
          <w:szCs w:val="28"/>
        </w:rPr>
        <w:t xml:space="preserve">АО «Байкальская пригородная пассажирская компания», осуществляющая свою деятельность в пределах Восточно-Сибирской </w:t>
      </w:r>
      <w:r w:rsidRPr="00622596">
        <w:rPr>
          <w:rFonts w:ascii="Times New Roman" w:eastAsia="Calibri" w:hAnsi="Times New Roman" w:cs="Times New Roman"/>
          <w:sz w:val="28"/>
          <w:szCs w:val="28"/>
        </w:rPr>
        <w:t>железной дороги</w:t>
      </w:r>
    </w:p>
    <w:p w:rsidR="00C405B7" w:rsidRDefault="008C35A3" w:rsidP="00CF553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22596">
        <w:rPr>
          <w:rFonts w:ascii="Times New Roman" w:eastAsia="Calibri" w:hAnsi="Times New Roman" w:cs="Times New Roman"/>
          <w:sz w:val="28"/>
          <w:szCs w:val="28"/>
        </w:rPr>
        <w:t xml:space="preserve">Перечень остановочных пунктов пригородных пассажирских поездов, курсирующих в границах Иркутской агломерации, представлен в </w:t>
      </w:r>
      <w:r w:rsidR="00C405B7">
        <w:rPr>
          <w:rFonts w:ascii="Times New Roman" w:eastAsia="Calibri" w:hAnsi="Times New Roman" w:cs="Times New Roman"/>
          <w:sz w:val="28"/>
          <w:szCs w:val="28"/>
        </w:rPr>
        <w:t>Т</w:t>
      </w:r>
      <w:r w:rsidRPr="00622596">
        <w:rPr>
          <w:rFonts w:ascii="Times New Roman" w:eastAsia="Calibri" w:hAnsi="Times New Roman" w:cs="Times New Roman"/>
          <w:sz w:val="28"/>
          <w:szCs w:val="28"/>
        </w:rPr>
        <w:t>аблице 2</w:t>
      </w:r>
      <w:r w:rsidR="00622596" w:rsidRPr="00622596">
        <w:rPr>
          <w:rFonts w:ascii="Times New Roman" w:eastAsia="Calibri" w:hAnsi="Times New Roman" w:cs="Times New Roman"/>
          <w:sz w:val="28"/>
          <w:szCs w:val="28"/>
        </w:rPr>
        <w:t>5</w:t>
      </w:r>
      <w:r w:rsidR="00C405B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C35A3" w:rsidRPr="00622596" w:rsidRDefault="008C35A3" w:rsidP="00CF553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C35A3" w:rsidRPr="00622596" w:rsidRDefault="008C35A3" w:rsidP="00CF553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F5530" w:rsidRPr="00622596" w:rsidRDefault="00CF5530" w:rsidP="008C35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C35A3" w:rsidRPr="00622596" w:rsidRDefault="008C35A3" w:rsidP="008C35A3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622596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Таблица 2</w:t>
      </w:r>
      <w:r w:rsidR="00622596" w:rsidRPr="00622596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675"/>
        <w:gridCol w:w="4820"/>
        <w:gridCol w:w="4076"/>
      </w:tblGrid>
      <w:tr w:rsidR="008C35A3" w:rsidRPr="007B2B1C" w:rsidTr="004A74A9">
        <w:trPr>
          <w:tblHeader/>
        </w:trPr>
        <w:tc>
          <w:tcPr>
            <w:tcW w:w="675" w:type="dxa"/>
          </w:tcPr>
          <w:p w:rsidR="008C35A3" w:rsidRPr="00622596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22596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gramStart"/>
            <w:r w:rsidRPr="00622596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End"/>
            <w:r w:rsidRPr="00622596">
              <w:rPr>
                <w:rFonts w:ascii="Times New Roman" w:hAnsi="Times New Roman"/>
                <w:sz w:val="28"/>
                <w:szCs w:val="28"/>
              </w:rPr>
              <w:t>/п</w:t>
            </w:r>
          </w:p>
        </w:tc>
        <w:tc>
          <w:tcPr>
            <w:tcW w:w="4820" w:type="dxa"/>
          </w:tcPr>
          <w:p w:rsidR="008C35A3" w:rsidRPr="00622596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22596">
              <w:rPr>
                <w:rFonts w:ascii="Times New Roman" w:hAnsi="Times New Roman"/>
                <w:sz w:val="28"/>
                <w:szCs w:val="28"/>
              </w:rPr>
              <w:t>Станции и остановочные пункты ВСЖД – филиала ОАО «РЖД»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622596">
              <w:rPr>
                <w:rFonts w:ascii="Times New Roman" w:hAnsi="Times New Roman"/>
                <w:sz w:val="28"/>
                <w:szCs w:val="28"/>
              </w:rPr>
              <w:t>км</w:t>
            </w:r>
            <w:proofErr w:type="gramEnd"/>
            <w:r w:rsidRPr="00622596">
              <w:rPr>
                <w:rFonts w:ascii="Times New Roman" w:hAnsi="Times New Roman"/>
                <w:sz w:val="28"/>
                <w:szCs w:val="28"/>
              </w:rPr>
              <w:t xml:space="preserve"> по ВСЖД – филиалу</w:t>
            </w:r>
            <w:r w:rsidRPr="00622596">
              <w:rPr>
                <w:rFonts w:ascii="Times New Roman" w:hAnsi="Times New Roman"/>
                <w:sz w:val="28"/>
                <w:szCs w:val="28"/>
              </w:rPr>
              <w:br/>
              <w:t>ОАО «РЖД»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Большой Луг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5223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Садовая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5218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Дачная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5216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Голубые Ели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5214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Летняя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5212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2B1C">
              <w:rPr>
                <w:rFonts w:ascii="Times New Roman" w:hAnsi="Times New Roman"/>
                <w:sz w:val="28"/>
                <w:szCs w:val="28"/>
              </w:rPr>
              <w:t>Олха</w:t>
            </w:r>
            <w:proofErr w:type="spell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5209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Известковая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5207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2B1C">
              <w:rPr>
                <w:rFonts w:ascii="Times New Roman" w:hAnsi="Times New Roman"/>
                <w:sz w:val="28"/>
                <w:szCs w:val="28"/>
              </w:rPr>
              <w:t>Гончарово</w:t>
            </w:r>
            <w:proofErr w:type="spell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5206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2B1C">
              <w:rPr>
                <w:rFonts w:ascii="Times New Roman" w:hAnsi="Times New Roman"/>
                <w:sz w:val="28"/>
                <w:szCs w:val="28"/>
              </w:rPr>
              <w:t>Шелехов</w:t>
            </w:r>
            <w:proofErr w:type="spell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5202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Турбаза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5200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Смоленщина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5198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Черёмушки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5196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Кая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5192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Мельниково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5190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Академическая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5188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B2B1C">
              <w:rPr>
                <w:rFonts w:ascii="Times New Roman" w:hAnsi="Times New Roman"/>
                <w:sz w:val="28"/>
                <w:szCs w:val="28"/>
              </w:rPr>
              <w:t>Иркутск-Пассажирский</w:t>
            </w:r>
            <w:proofErr w:type="gram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5185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2B1C">
              <w:rPr>
                <w:rFonts w:ascii="Times New Roman" w:hAnsi="Times New Roman"/>
                <w:sz w:val="28"/>
                <w:szCs w:val="28"/>
              </w:rPr>
              <w:t>Иркутный</w:t>
            </w:r>
            <w:proofErr w:type="spellEnd"/>
            <w:r w:rsidRPr="007B2B1C">
              <w:rPr>
                <w:rFonts w:ascii="Times New Roman" w:hAnsi="Times New Roman"/>
                <w:sz w:val="28"/>
                <w:szCs w:val="28"/>
              </w:rPr>
              <w:t xml:space="preserve"> мост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5183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Военный Городок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5181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B2B1C">
              <w:rPr>
                <w:rFonts w:ascii="Times New Roman" w:hAnsi="Times New Roman"/>
                <w:sz w:val="28"/>
                <w:szCs w:val="28"/>
              </w:rPr>
              <w:t>Иркутск-Сортировочный</w:t>
            </w:r>
            <w:proofErr w:type="gram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5177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Заводская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5176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Компрессорная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5174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Горка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5172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Батарейная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5170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ПМС-45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5168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2B1C">
              <w:rPr>
                <w:rFonts w:ascii="Times New Roman" w:hAnsi="Times New Roman"/>
                <w:sz w:val="28"/>
                <w:szCs w:val="28"/>
              </w:rPr>
              <w:t>Вересовка</w:t>
            </w:r>
            <w:proofErr w:type="spell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5166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Мегет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5163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Карьер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5158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Совхозная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5154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2B1C">
              <w:rPr>
                <w:rFonts w:ascii="Times New Roman" w:hAnsi="Times New Roman"/>
                <w:sz w:val="28"/>
                <w:szCs w:val="28"/>
              </w:rPr>
              <w:t>Суховская</w:t>
            </w:r>
            <w:proofErr w:type="spell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5151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Южная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5147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Ангарск</w:t>
            </w:r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5145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2B1C">
              <w:rPr>
                <w:rFonts w:ascii="Times New Roman" w:hAnsi="Times New Roman"/>
                <w:sz w:val="28"/>
                <w:szCs w:val="28"/>
              </w:rPr>
              <w:t>Майск</w:t>
            </w:r>
            <w:proofErr w:type="spell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5142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2B1C">
              <w:rPr>
                <w:rFonts w:ascii="Times New Roman" w:hAnsi="Times New Roman"/>
                <w:sz w:val="28"/>
                <w:szCs w:val="28"/>
              </w:rPr>
              <w:t>Китой</w:t>
            </w:r>
            <w:proofErr w:type="spell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5139</w:t>
            </w:r>
          </w:p>
        </w:tc>
      </w:tr>
      <w:tr w:rsidR="008C35A3" w:rsidRPr="007B2B1C" w:rsidTr="004A74A9">
        <w:tc>
          <w:tcPr>
            <w:tcW w:w="675" w:type="dxa"/>
          </w:tcPr>
          <w:p w:rsidR="008C35A3" w:rsidRPr="007B2B1C" w:rsidRDefault="008C35A3" w:rsidP="004A74A9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34.</w:t>
            </w:r>
          </w:p>
        </w:tc>
        <w:tc>
          <w:tcPr>
            <w:tcW w:w="4820" w:type="dxa"/>
          </w:tcPr>
          <w:p w:rsidR="008C35A3" w:rsidRPr="007B2B1C" w:rsidRDefault="008C35A3" w:rsidP="004A74A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2B1C">
              <w:rPr>
                <w:rFonts w:ascii="Times New Roman" w:hAnsi="Times New Roman"/>
                <w:sz w:val="28"/>
                <w:szCs w:val="28"/>
              </w:rPr>
              <w:t>Биликтуй</w:t>
            </w:r>
            <w:proofErr w:type="spellEnd"/>
          </w:p>
        </w:tc>
        <w:tc>
          <w:tcPr>
            <w:tcW w:w="4076" w:type="dxa"/>
          </w:tcPr>
          <w:p w:rsidR="008C35A3" w:rsidRPr="007B2B1C" w:rsidRDefault="008C35A3" w:rsidP="004A74A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B2B1C">
              <w:rPr>
                <w:rFonts w:ascii="Times New Roman" w:hAnsi="Times New Roman"/>
                <w:sz w:val="28"/>
                <w:szCs w:val="28"/>
              </w:rPr>
              <w:t>5136</w:t>
            </w:r>
          </w:p>
        </w:tc>
      </w:tr>
    </w:tbl>
    <w:p w:rsidR="008C35A3" w:rsidRDefault="008C35A3" w:rsidP="008C35A3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F415F" w:rsidRDefault="00FF415F" w:rsidP="008C35A3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</w:rPr>
        <w:sectPr w:rsidR="00FF415F" w:rsidSect="002F197B">
          <w:pgSz w:w="11906" w:h="16838"/>
          <w:pgMar w:top="1134" w:right="850" w:bottom="709" w:left="1701" w:header="708" w:footer="708" w:gutter="0"/>
          <w:cols w:space="708"/>
          <w:docGrid w:linePitch="360"/>
        </w:sectPr>
      </w:pPr>
    </w:p>
    <w:p w:rsidR="00B06355" w:rsidRDefault="00FF415F" w:rsidP="00FF415F">
      <w:pPr>
        <w:tabs>
          <w:tab w:val="left" w:pos="5194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lastRenderedPageBreak/>
        <w:t xml:space="preserve">Карта – схема </w:t>
      </w:r>
      <w:r w:rsidR="00B06355" w:rsidRPr="0034780F">
        <w:rPr>
          <w:rFonts w:ascii="Times New Roman" w:eastAsia="Calibri" w:hAnsi="Times New Roman" w:cs="Times New Roman"/>
          <w:color w:val="000000"/>
          <w:sz w:val="28"/>
          <w:szCs w:val="28"/>
        </w:rPr>
        <w:t>маршрут</w:t>
      </w:r>
      <w:r w:rsidR="00B0635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ов </w:t>
      </w:r>
      <w:r w:rsidR="00B06355">
        <w:rPr>
          <w:rFonts w:ascii="Times New Roman" w:eastAsia="Times New Roman" w:hAnsi="Times New Roman" w:cs="Times New Roman"/>
          <w:kern w:val="144"/>
          <w:sz w:val="28"/>
          <w:szCs w:val="28"/>
          <w:lang w:eastAsia="ru-RU"/>
        </w:rPr>
        <w:t>п</w:t>
      </w:r>
      <w:r w:rsidR="00B06355">
        <w:rPr>
          <w:rFonts w:ascii="Times New Roman" w:eastAsia="Calibri" w:hAnsi="Times New Roman" w:cs="Times New Roman"/>
          <w:sz w:val="28"/>
          <w:szCs w:val="28"/>
        </w:rPr>
        <w:t>ригородных</w:t>
      </w:r>
      <w:r w:rsidR="00B06355" w:rsidRPr="0034780F">
        <w:rPr>
          <w:rFonts w:ascii="Times New Roman" w:eastAsia="Calibri" w:hAnsi="Times New Roman" w:cs="Times New Roman"/>
          <w:sz w:val="28"/>
          <w:szCs w:val="28"/>
        </w:rPr>
        <w:t xml:space="preserve"> пассажирски</w:t>
      </w:r>
      <w:r w:rsidR="00B06355">
        <w:rPr>
          <w:rFonts w:ascii="Times New Roman" w:eastAsia="Calibri" w:hAnsi="Times New Roman" w:cs="Times New Roman"/>
          <w:sz w:val="28"/>
          <w:szCs w:val="28"/>
        </w:rPr>
        <w:t>х</w:t>
      </w:r>
      <w:r w:rsidR="00B06355" w:rsidRPr="0034780F">
        <w:rPr>
          <w:rFonts w:ascii="Times New Roman" w:eastAsia="Calibri" w:hAnsi="Times New Roman" w:cs="Times New Roman"/>
          <w:sz w:val="28"/>
          <w:szCs w:val="28"/>
        </w:rPr>
        <w:t xml:space="preserve"> перевоз</w:t>
      </w:r>
      <w:r w:rsidR="00B06355">
        <w:rPr>
          <w:rFonts w:ascii="Times New Roman" w:eastAsia="Calibri" w:hAnsi="Times New Roman" w:cs="Times New Roman"/>
          <w:sz w:val="28"/>
          <w:szCs w:val="28"/>
        </w:rPr>
        <w:t>о</w:t>
      </w:r>
      <w:r w:rsidR="00B06355" w:rsidRPr="0034780F">
        <w:rPr>
          <w:rFonts w:ascii="Times New Roman" w:eastAsia="Calibri" w:hAnsi="Times New Roman" w:cs="Times New Roman"/>
          <w:sz w:val="28"/>
          <w:szCs w:val="28"/>
        </w:rPr>
        <w:t xml:space="preserve">к </w:t>
      </w:r>
    </w:p>
    <w:p w:rsidR="00B06355" w:rsidRDefault="00B06355" w:rsidP="00FF415F">
      <w:pPr>
        <w:tabs>
          <w:tab w:val="left" w:pos="5194"/>
        </w:tabs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4780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железнодорожным транспортом на территории Иркутской агломерации </w:t>
      </w:r>
    </w:p>
    <w:p w:rsidR="004B614A" w:rsidRDefault="004B614A" w:rsidP="008C35A3">
      <w:pPr>
        <w:spacing w:after="160" w:line="259" w:lineRule="auto"/>
        <w:jc w:val="both"/>
        <w:rPr>
          <w:noProof/>
          <w:lang w:eastAsia="ru-RU"/>
        </w:rPr>
      </w:pPr>
    </w:p>
    <w:p w:rsidR="00FF415F" w:rsidRDefault="00B114AC" w:rsidP="006E51A4">
      <w:pPr>
        <w:spacing w:after="160" w:line="259" w:lineRule="auto"/>
        <w:ind w:left="426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4871FBE" wp14:editId="3ED97F62">
                <wp:simplePos x="0" y="0"/>
                <wp:positionH relativeFrom="column">
                  <wp:posOffset>4105910</wp:posOffset>
                </wp:positionH>
                <wp:positionV relativeFrom="paragraph">
                  <wp:posOffset>3938270</wp:posOffset>
                </wp:positionV>
                <wp:extent cx="137795" cy="0"/>
                <wp:effectExtent l="38100" t="38100" r="52705" b="952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7795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line w14:anchorId="00AD9424" id="Прямая соединительная линия 6" o:spid="_x0000_s1026" style="position:absolute;flip:x y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23.3pt,310.1pt" to="334.15pt,3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F8B7C1" wp14:editId="38AE4932">
                <wp:simplePos x="0" y="0"/>
                <wp:positionH relativeFrom="column">
                  <wp:posOffset>4134485</wp:posOffset>
                </wp:positionH>
                <wp:positionV relativeFrom="paragraph">
                  <wp:posOffset>4302760</wp:posOffset>
                </wp:positionV>
                <wp:extent cx="133350" cy="94615"/>
                <wp:effectExtent l="38100" t="19050" r="57150" b="95885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3350" cy="9461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8F058F0" id="Прямая соединительная линия 13" o:spid="_x0000_s1026" style="position:absolute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5.55pt,338.8pt" to="336.05pt,34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13AD417" wp14:editId="18E7306D">
                <wp:simplePos x="0" y="0"/>
                <wp:positionH relativeFrom="column">
                  <wp:posOffset>4010660</wp:posOffset>
                </wp:positionH>
                <wp:positionV relativeFrom="paragraph">
                  <wp:posOffset>3933825</wp:posOffset>
                </wp:positionV>
                <wp:extent cx="95250" cy="136525"/>
                <wp:effectExtent l="57150" t="19050" r="76200" b="9207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0" cy="136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590ECCD" id="Прямая соединительная линия 7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5.8pt,309.75pt" to="323.3pt,32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83996AB" wp14:editId="54560C7D">
                <wp:simplePos x="0" y="0"/>
                <wp:positionH relativeFrom="column">
                  <wp:posOffset>4193223</wp:posOffset>
                </wp:positionH>
                <wp:positionV relativeFrom="paragraph">
                  <wp:posOffset>4377690</wp:posOffset>
                </wp:positionV>
                <wp:extent cx="76200" cy="148273"/>
                <wp:effectExtent l="57150" t="19050" r="76200" b="80645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48273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B9AAD36" id="Прямая соединительная линия 14" o:spid="_x0000_s1026" style="position:absolute;flip:x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30.2pt,344.7pt" to="336.2pt,3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="004B614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42A06AF" wp14:editId="5B4F10EF">
                <wp:simplePos x="0" y="0"/>
                <wp:positionH relativeFrom="column">
                  <wp:posOffset>4069398</wp:posOffset>
                </wp:positionH>
                <wp:positionV relativeFrom="paragraph">
                  <wp:posOffset>4525963</wp:posOffset>
                </wp:positionV>
                <wp:extent cx="123826" cy="204787"/>
                <wp:effectExtent l="57150" t="19050" r="66675" b="8128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3826" cy="204787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72A94AA" id="Прямая соединительная линия 15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0.45pt,356.4pt" to="330.2pt,37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="004B614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34984DC" wp14:editId="367A8BD8">
                <wp:simplePos x="0" y="0"/>
                <wp:positionH relativeFrom="column">
                  <wp:posOffset>4012248</wp:posOffset>
                </wp:positionH>
                <wp:positionV relativeFrom="paragraph">
                  <wp:posOffset>4054158</wp:posOffset>
                </wp:positionV>
                <wp:extent cx="123825" cy="248285"/>
                <wp:effectExtent l="57150" t="19050" r="66675" b="75565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825" cy="24828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16ACA77" id="Прямая соединительная линия 12" o:spid="_x0000_s1026" style="position:absolute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5.95pt,319.25pt" to="325.7pt,33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="004B614A">
        <w:rPr>
          <w:noProof/>
          <w:lang w:eastAsia="ru-RU"/>
        </w:rPr>
        <w:drawing>
          <wp:inline distT="0" distB="0" distL="0" distR="0" wp14:anchorId="16539F7C" wp14:editId="211A2380">
            <wp:extent cx="8220075" cy="528217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5874" t="19913" r="14460" b="9173"/>
                    <a:stretch/>
                  </pic:blipFill>
                  <pic:spPr bwMode="auto">
                    <a:xfrm>
                      <a:off x="0" y="0"/>
                      <a:ext cx="8220075" cy="5282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415F" w:rsidRDefault="00FF415F" w:rsidP="008C35A3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</w:rPr>
        <w:sectPr w:rsidR="00FF415F" w:rsidSect="004B614A">
          <w:pgSz w:w="16838" w:h="11906" w:orient="landscape"/>
          <w:pgMar w:top="1701" w:right="1134" w:bottom="426" w:left="709" w:header="708" w:footer="708" w:gutter="0"/>
          <w:cols w:space="708"/>
          <w:docGrid w:linePitch="360"/>
        </w:sectPr>
      </w:pPr>
    </w:p>
    <w:p w:rsidR="004A74A9" w:rsidRPr="004A74A9" w:rsidRDefault="004A74A9" w:rsidP="00622596">
      <w:pPr>
        <w:pStyle w:val="af2"/>
        <w:spacing w:after="0" w:line="240" w:lineRule="auto"/>
        <w:jc w:val="center"/>
        <w:rPr>
          <w:rFonts w:ascii="Times New Roman" w:eastAsia="Calibri" w:hAnsi="Times New Roman" w:cs="Times New Roman"/>
          <w:i w:val="0"/>
          <w:sz w:val="32"/>
          <w:szCs w:val="32"/>
        </w:rPr>
      </w:pPr>
      <w:r>
        <w:rPr>
          <w:rFonts w:ascii="Times New Roman" w:eastAsia="Calibri" w:hAnsi="Times New Roman" w:cs="Times New Roman"/>
          <w:i w:val="0"/>
          <w:sz w:val="32"/>
          <w:szCs w:val="32"/>
        </w:rPr>
        <w:lastRenderedPageBreak/>
        <w:t xml:space="preserve">6. </w:t>
      </w:r>
      <w:r w:rsidRPr="004A74A9">
        <w:rPr>
          <w:rFonts w:ascii="Times New Roman" w:eastAsia="Calibri" w:hAnsi="Times New Roman" w:cs="Times New Roman"/>
          <w:i w:val="0"/>
          <w:sz w:val="32"/>
          <w:szCs w:val="32"/>
        </w:rPr>
        <w:t xml:space="preserve">Перспективы развития транспортной инфраструктуры </w:t>
      </w:r>
    </w:p>
    <w:p w:rsidR="005D67D0" w:rsidRDefault="004A74A9" w:rsidP="00622596">
      <w:pPr>
        <w:pStyle w:val="af2"/>
        <w:spacing w:after="0" w:line="240" w:lineRule="auto"/>
        <w:jc w:val="center"/>
        <w:rPr>
          <w:rFonts w:ascii="Times New Roman" w:eastAsia="Calibri" w:hAnsi="Times New Roman" w:cs="Times New Roman"/>
          <w:i w:val="0"/>
          <w:sz w:val="32"/>
          <w:szCs w:val="32"/>
        </w:rPr>
      </w:pPr>
      <w:r w:rsidRPr="004A74A9">
        <w:rPr>
          <w:rFonts w:ascii="Times New Roman" w:eastAsia="Calibri" w:hAnsi="Times New Roman" w:cs="Times New Roman"/>
          <w:i w:val="0"/>
          <w:sz w:val="32"/>
          <w:szCs w:val="32"/>
        </w:rPr>
        <w:t xml:space="preserve">Иркутской агломерации </w:t>
      </w:r>
    </w:p>
    <w:p w:rsidR="00622596" w:rsidRPr="00622596" w:rsidRDefault="00622596" w:rsidP="00622596">
      <w:pPr>
        <w:spacing w:after="0" w:line="240" w:lineRule="auto"/>
      </w:pPr>
    </w:p>
    <w:p w:rsidR="005D67D0" w:rsidRPr="005D67D0" w:rsidRDefault="005D67D0" w:rsidP="0062259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Состояние дорожного хозяйства и автотранспортных средств </w:t>
      </w:r>
      <w:r w:rsidR="007C0F68" w:rsidRPr="00C93178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</w:rPr>
        <w:t>(как общего пользования, так и личного транспорта граждан) Иркутск</w:t>
      </w:r>
      <w:r w:rsidR="00514C94" w:rsidRPr="00C93178">
        <w:rPr>
          <w:rFonts w:ascii="Times New Roman" w:eastAsia="Times New Roman" w:hAnsi="Times New Roman" w:cs="Times New Roman"/>
          <w:color w:val="000000"/>
          <w:sz w:val="28"/>
          <w:szCs w:val="28"/>
        </w:rPr>
        <w:t>ой агломерации</w:t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имеет непосредственное влияние на качество оказываемых услуг транспортной </w:t>
      </w:r>
      <w:proofErr w:type="gramStart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</w:rPr>
        <w:t>инфраструктуры</w:t>
      </w:r>
      <w:proofErr w:type="gramEnd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 в грузовых, так и в пассажирских перевозках. Решением данной задачи является создание развитой сети автомобильных дорог на территории город</w:t>
      </w:r>
      <w:r w:rsidR="00514C94" w:rsidRPr="00C93178">
        <w:rPr>
          <w:rFonts w:ascii="Times New Roman" w:eastAsia="Times New Roman" w:hAnsi="Times New Roman" w:cs="Times New Roman"/>
          <w:color w:val="000000"/>
          <w:sz w:val="28"/>
          <w:szCs w:val="28"/>
        </w:rPr>
        <w:t>ской агломерации</w:t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обновление парка автомобильного пассажирского транспорта.</w:t>
      </w:r>
    </w:p>
    <w:p w:rsidR="005D67D0" w:rsidRPr="005D67D0" w:rsidRDefault="005D67D0" w:rsidP="0062259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Особое внимание стоит уделить проблеме аварийности</w:t>
      </w:r>
      <w:r w:rsidR="00514C94" w:rsidRPr="00C931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автотранспорте, которая в последнее десятилетие приобрела тенденцию </w:t>
      </w:r>
      <w:r w:rsidR="00514C94" w:rsidRPr="00C931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 устойчивому росту в связи с несоответствием существующей дорожно-транспортной инфраструктуры потребностям общества и государства </w:t>
      </w:r>
      <w:r w:rsidR="00514C94" w:rsidRPr="00C931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безопасном дорожном движении, недостаточной эффективностью системы обеспечения безопасности дорожного движения, низкой дисциплиной участников дорожного движения. </w:t>
      </w:r>
    </w:p>
    <w:p w:rsidR="005D67D0" w:rsidRPr="005D67D0" w:rsidRDefault="005D67D0" w:rsidP="005D67D0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Сохраняющаяся сложная обстановка с аварийностью и наличие тенденций ее дальнейшего ухудшения во многом определяются постоянно возрастающей мобильностью населения при имеющем место перераспределении перевозок от общественного транспорта к </w:t>
      </w:r>
      <w:proofErr w:type="gramStart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личному</w:t>
      </w:r>
      <w:proofErr w:type="gramEnd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увеличивающейся диспропорцией между приростом числа автомобилей</w:t>
      </w:r>
      <w:r w:rsidR="00565C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приростом протяженности улично-дорожной сети, не рассчитанной </w:t>
      </w:r>
      <w:r w:rsidR="00565C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современные транспортные потоки. Так, существующая дорожно-транспортная инфраструктура фактически соответствует уровню </w:t>
      </w:r>
      <w:r w:rsidR="00565C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60-100 автомобилей на одну тысячу жителей, в то время как современный уровень автомобилизации в городе составляет порядка 300 автомобилей</w:t>
      </w:r>
      <w:r w:rsidR="00565C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одну тысячу жителей. Негативные тенденции и характер проблемы требуют программно-целевого подхода к ее решению, </w:t>
      </w:r>
      <w:proofErr w:type="gramStart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</w:t>
      </w:r>
      <w:proofErr w:type="gramEnd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предусматривается </w:t>
      </w:r>
      <w:proofErr w:type="gramStart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комплекс</w:t>
      </w:r>
      <w:proofErr w:type="gramEnd"/>
      <w:r w:rsidRPr="005D6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мероприятий, направленных на повышение уровня правового сознания участников дорожного движения, оптимизации организации дорожного движения, предупреждение дорожно-транспортных происшествий и совершенствование системы оказания помощи пострадавшим в дорожно-транспортных происшествиях.</w:t>
      </w:r>
    </w:p>
    <w:p w:rsidR="005D67D0" w:rsidRPr="005D67D0" w:rsidRDefault="005D67D0" w:rsidP="005D67D0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Предложенная Генеральным планом города Иркутска маршрутная сеть автобусного движения значительно расширяется за счет прокладки новых маршрутов по основным и вновь созданным дублирующим магистралям, охватывающим все районы города. </w:t>
      </w:r>
      <w:r w:rsidR="00C405B7">
        <w:rPr>
          <w:rFonts w:ascii="Times New Roman" w:eastAsia="Calibri" w:hAnsi="Times New Roman" w:cs="Times New Roman"/>
          <w:color w:val="000000"/>
          <w:sz w:val="28"/>
          <w:szCs w:val="28"/>
        </w:rPr>
        <w:t>П</w:t>
      </w: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редусматривается увеличение количества поездок на муниципальных автобусах большой и средней вместимости за счет снижения количества коммерческих маршрутных такси. </w:t>
      </w:r>
      <w:r w:rsidRPr="005D67D0">
        <w:rPr>
          <w:rFonts w:ascii="Times New Roman" w:eastAsia="TimesNewRomanPSMT" w:hAnsi="Times New Roman" w:cs="Times New Roman"/>
          <w:sz w:val="28"/>
          <w:szCs w:val="28"/>
          <w:lang w:eastAsia="ru-RU"/>
        </w:rPr>
        <w:t>Существующее усредненное количество поездок на автобусном муниципальном транспорте составляет 18 поездок</w:t>
      </w:r>
      <w:r w:rsidR="00C405B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</w:t>
      </w:r>
      <w:r w:rsidRPr="005D67D0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на 1 человека в год. </w:t>
      </w: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Годовой объем </w:t>
      </w:r>
      <w:proofErr w:type="spellStart"/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пассажироперевозок</w:t>
      </w:r>
      <w:proofErr w:type="spellEnd"/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на расчетный срок Генерального плана города Иркутска составит 38 400 тыс. пассажиров. </w:t>
      </w:r>
    </w:p>
    <w:p w:rsidR="005D67D0" w:rsidRPr="00C93178" w:rsidRDefault="005D67D0" w:rsidP="005D67D0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2"/>
          <w:sz w:val="27"/>
          <w:szCs w:val="27"/>
          <w:shd w:val="clear" w:color="auto" w:fill="FFFFFF"/>
          <w:lang w:eastAsia="ru-RU"/>
        </w:rPr>
      </w:pPr>
    </w:p>
    <w:p w:rsidR="005D67D0" w:rsidRPr="005D67D0" w:rsidRDefault="00C93178" w:rsidP="007C0F68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</w:pPr>
      <w:r w:rsidRPr="00C93178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lastRenderedPageBreak/>
        <w:t>Пространственное развитие Иркутской агломерации</w:t>
      </w:r>
      <w:r w:rsidR="005D67D0" w:rsidRPr="005D67D0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 xml:space="preserve"> требует организации транспортного обслуживания населения в районах нового строительства. В целях развития маршрутной сети в этих районах необходима реализация адресного перечня планируемых диспетчерских станций наземного городского пассажирского транспорта. </w:t>
      </w:r>
    </w:p>
    <w:p w:rsidR="005D67D0" w:rsidRPr="005D67D0" w:rsidRDefault="005D67D0" w:rsidP="00301FF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pacing w:val="2"/>
          <w:sz w:val="28"/>
          <w:szCs w:val="28"/>
          <w:shd w:val="clear" w:color="auto" w:fill="FFFFFF"/>
        </w:rPr>
        <w:t>В результате реализации мероприятий по</w:t>
      </w: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развитию транспорта общего пользования ожидается:</w:t>
      </w:r>
    </w:p>
    <w:p w:rsidR="005D67D0" w:rsidRPr="005D67D0" w:rsidRDefault="005D67D0" w:rsidP="00301FF5">
      <w:pPr>
        <w:numPr>
          <w:ilvl w:val="0"/>
          <w:numId w:val="32"/>
        </w:numPr>
        <w:tabs>
          <w:tab w:val="left" w:pos="1134"/>
          <w:tab w:val="num" w:pos="1429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повышение уровня комфорта пользования городским пассажирским транспортом, уровня обслуживания пассажиров;</w:t>
      </w:r>
    </w:p>
    <w:p w:rsidR="005D67D0" w:rsidRPr="005D67D0" w:rsidRDefault="005D67D0" w:rsidP="00301FF5">
      <w:pPr>
        <w:numPr>
          <w:ilvl w:val="0"/>
          <w:numId w:val="32"/>
        </w:numPr>
        <w:tabs>
          <w:tab w:val="left" w:pos="1134"/>
          <w:tab w:val="num" w:pos="1429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транспортное обеспечение муниципальных маршрутов регулярных перевозок на территории </w:t>
      </w:r>
      <w:r w:rsidR="00C93178" w:rsidRPr="00C93178">
        <w:rPr>
          <w:rFonts w:ascii="Times New Roman" w:eastAsia="Calibri" w:hAnsi="Times New Roman" w:cs="Times New Roman"/>
          <w:color w:val="000000"/>
          <w:sz w:val="28"/>
          <w:szCs w:val="28"/>
        </w:rPr>
        <w:t>агломерации</w:t>
      </w: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5D67D0" w:rsidRPr="005D67D0" w:rsidRDefault="005D67D0" w:rsidP="00301FF5">
      <w:pPr>
        <w:numPr>
          <w:ilvl w:val="0"/>
          <w:numId w:val="32"/>
        </w:numPr>
        <w:tabs>
          <w:tab w:val="left" w:pos="1134"/>
          <w:tab w:val="num" w:pos="1429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обеспечение равной доступности населения на проезд </w:t>
      </w:r>
      <w:r w:rsidR="00C93178" w:rsidRPr="00C93178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в пассажирском транспорте;</w:t>
      </w:r>
    </w:p>
    <w:p w:rsidR="005D67D0" w:rsidRPr="005D67D0" w:rsidRDefault="005D67D0" w:rsidP="00301FF5">
      <w:pPr>
        <w:numPr>
          <w:ilvl w:val="0"/>
          <w:numId w:val="32"/>
        </w:numPr>
        <w:tabs>
          <w:tab w:val="left" w:pos="1134"/>
          <w:tab w:val="num" w:pos="1429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создание условий для проектирования объектов улично-дорожной сети города;</w:t>
      </w:r>
    </w:p>
    <w:p w:rsidR="005D67D0" w:rsidRPr="00C93178" w:rsidRDefault="005D67D0" w:rsidP="00301FF5">
      <w:pPr>
        <w:numPr>
          <w:ilvl w:val="0"/>
          <w:numId w:val="32"/>
        </w:numPr>
        <w:tabs>
          <w:tab w:val="left" w:pos="1134"/>
          <w:tab w:val="num" w:pos="1429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pacing w:val="2"/>
          <w:sz w:val="28"/>
          <w:szCs w:val="28"/>
          <w:shd w:val="clear" w:color="auto" w:fill="FFFFFF"/>
        </w:rPr>
        <w:t xml:space="preserve"> обеспечение качества, доступности и безопасности услуг наземного городского пассажирского транспорта, в том числе </w:t>
      </w:r>
      <w:r w:rsidR="00565CC3">
        <w:rPr>
          <w:rFonts w:ascii="Times New Roman" w:eastAsia="Calibri" w:hAnsi="Times New Roman" w:cs="Times New Roman"/>
          <w:color w:val="000000"/>
          <w:spacing w:val="2"/>
          <w:sz w:val="28"/>
          <w:szCs w:val="28"/>
          <w:shd w:val="clear" w:color="auto" w:fill="FFFFFF"/>
        </w:rPr>
        <w:br/>
      </w:r>
      <w:r w:rsidRPr="005D67D0">
        <w:rPr>
          <w:rFonts w:ascii="Times New Roman" w:eastAsia="Calibri" w:hAnsi="Times New Roman" w:cs="Times New Roman"/>
          <w:color w:val="000000"/>
          <w:spacing w:val="2"/>
          <w:sz w:val="28"/>
          <w:szCs w:val="28"/>
          <w:shd w:val="clear" w:color="auto" w:fill="FFFFFF"/>
        </w:rPr>
        <w:t>для инвалидов и других маломобильных групп населения</w:t>
      </w:r>
      <w:r w:rsidRPr="00C93178">
        <w:rPr>
          <w:rFonts w:ascii="Times New Roman" w:eastAsia="Calibri" w:hAnsi="Times New Roman" w:cs="Times New Roman"/>
          <w:color w:val="000000"/>
          <w:spacing w:val="2"/>
          <w:sz w:val="28"/>
          <w:szCs w:val="28"/>
          <w:shd w:val="clear" w:color="auto" w:fill="FFFFFF"/>
        </w:rPr>
        <w:t>;</w:t>
      </w:r>
    </w:p>
    <w:p w:rsidR="005D67D0" w:rsidRPr="00C93178" w:rsidRDefault="005D67D0" w:rsidP="00301FF5">
      <w:pPr>
        <w:numPr>
          <w:ilvl w:val="0"/>
          <w:numId w:val="32"/>
        </w:numPr>
        <w:tabs>
          <w:tab w:val="left" w:pos="1134"/>
          <w:tab w:val="num" w:pos="1429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93178">
        <w:rPr>
          <w:rFonts w:ascii="Times New Roman" w:eastAsia="Calibri" w:hAnsi="Times New Roman" w:cs="Times New Roman"/>
          <w:color w:val="000000"/>
          <w:sz w:val="28"/>
          <w:szCs w:val="28"/>
        </w:rPr>
        <w:t>замена парка подвижного состава, выработавшего нормативный срок службы, в том числе для инвалидов и других маломобильных групп населения.</w:t>
      </w:r>
    </w:p>
    <w:p w:rsidR="005D67D0" w:rsidRPr="005D67D0" w:rsidRDefault="00C93178" w:rsidP="00301FF5">
      <w:pPr>
        <w:tabs>
          <w:tab w:val="left" w:pos="0"/>
          <w:tab w:val="left" w:pos="108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93178">
        <w:rPr>
          <w:rFonts w:ascii="Times New Roman" w:eastAsia="Calibri" w:hAnsi="Times New Roman" w:cs="Times New Roman"/>
          <w:color w:val="000000"/>
          <w:sz w:val="28"/>
          <w:szCs w:val="28"/>
        </w:rPr>
        <w:t>Пр</w:t>
      </w:r>
      <w:r w:rsidR="005D67D0"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едл</w:t>
      </w:r>
      <w:r w:rsidRPr="00C93178">
        <w:rPr>
          <w:rFonts w:ascii="Times New Roman" w:eastAsia="Calibri" w:hAnsi="Times New Roman" w:cs="Times New Roman"/>
          <w:color w:val="000000"/>
          <w:sz w:val="28"/>
          <w:szCs w:val="28"/>
        </w:rPr>
        <w:t>агается</w:t>
      </w:r>
      <w:r w:rsidR="005D67D0"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размещение совершенно новых объектов транспортно-общественного назначения – транспортно-пересадочных узлов (далее такж</w:t>
      </w:r>
      <w:proofErr w:type="gramStart"/>
      <w:r w:rsidR="005D67D0"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е–</w:t>
      </w:r>
      <w:proofErr w:type="gramEnd"/>
      <w:r w:rsidR="005D67D0"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ТПУ). </w:t>
      </w:r>
    </w:p>
    <w:p w:rsidR="005D67D0" w:rsidRPr="005D67D0" w:rsidRDefault="005D67D0" w:rsidP="00301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5D67D0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В составе комплекса транспортно-пересадочных узлов могут размещаться автомобильные парковки, стоянки такси, магазины, рестораны, офисы, апартаменты, парковки, терминалы городских и междугородних автобусов, а также железнодорожные станции, пристани водного транспорта. Современный ТПУ </w:t>
      </w:r>
      <w:r w:rsidRPr="005D67D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– </w:t>
      </w:r>
      <w:r w:rsidRPr="005D67D0">
        <w:rPr>
          <w:rFonts w:ascii="Times New Roman" w:eastAsia="TimesNewRomanPSMT" w:hAnsi="Times New Roman" w:cs="Times New Roman"/>
          <w:sz w:val="28"/>
          <w:szCs w:val="28"/>
          <w:lang w:eastAsia="ru-RU"/>
        </w:rPr>
        <w:t>это гибрид вокзала и торгового центра. Располагаются транспортно-пересадочные узлы в непосредственной близости от основных городских магистралей, остановок скоростного пассажирского транспорта, посадочных станций железнодорожного транспорта</w:t>
      </w:r>
      <w:r w:rsidRPr="005D67D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</w:t>
      </w:r>
      <w:r w:rsidRPr="005D67D0">
        <w:rPr>
          <w:rFonts w:ascii="Times New Roman" w:eastAsia="TimesNewRomanPSMT" w:hAnsi="Times New Roman" w:cs="Times New Roman"/>
          <w:sz w:val="28"/>
          <w:szCs w:val="28"/>
          <w:lang w:eastAsia="ru-RU"/>
        </w:rPr>
        <w:t>Транспортно-пересадочные узлы предназначены для размещения организованных мест парковки автотранспорта с целью разгрузки основных городских магистралей и оптимизации движения автотранспортных средств.</w:t>
      </w:r>
    </w:p>
    <w:p w:rsidR="005D67D0" w:rsidRPr="005D67D0" w:rsidRDefault="005D67D0" w:rsidP="00301FF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Формирование системы транспортно-пересадочных узлов направлено </w:t>
      </w:r>
      <w:proofErr w:type="gramStart"/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на</w:t>
      </w:r>
      <w:proofErr w:type="gramEnd"/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:</w:t>
      </w:r>
    </w:p>
    <w:p w:rsidR="005D67D0" w:rsidRPr="005D67D0" w:rsidRDefault="005D67D0" w:rsidP="00301FF5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повышение комфортности и безопасности пересадки пассажиров общественного транспорта;</w:t>
      </w:r>
    </w:p>
    <w:p w:rsidR="005D67D0" w:rsidRPr="005D67D0" w:rsidRDefault="005D67D0" w:rsidP="00301FF5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повышение целостности и связности улично-дорожной сети;</w:t>
      </w:r>
    </w:p>
    <w:p w:rsidR="005D67D0" w:rsidRPr="005D67D0" w:rsidRDefault="005D67D0" w:rsidP="00301FF5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снижение задержек движения транспорта на улично-дорожной сети;</w:t>
      </w:r>
    </w:p>
    <w:p w:rsidR="005D67D0" w:rsidRPr="005D67D0" w:rsidRDefault="005D67D0" w:rsidP="00301FF5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создание зон повышенной к</w:t>
      </w:r>
      <w:r w:rsidR="00C93178" w:rsidRPr="00C93178">
        <w:rPr>
          <w:rFonts w:ascii="Times New Roman" w:eastAsia="Calibri" w:hAnsi="Times New Roman" w:cs="Times New Roman"/>
          <w:color w:val="000000"/>
          <w:sz w:val="28"/>
          <w:szCs w:val="28"/>
        </w:rPr>
        <w:t>омфортности движения пешеходов</w:t>
      </w: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5D67D0" w:rsidRPr="005D67D0" w:rsidRDefault="005D67D0" w:rsidP="00301FF5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формирование сети скоростных магистралей;</w:t>
      </w:r>
    </w:p>
    <w:p w:rsidR="005D67D0" w:rsidRPr="005D67D0" w:rsidRDefault="005D67D0" w:rsidP="00301FF5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повышение качества планирования развития транспортного комплекса;</w:t>
      </w:r>
    </w:p>
    <w:p w:rsidR="005D67D0" w:rsidRPr="005D67D0" w:rsidRDefault="005D67D0" w:rsidP="00301FF5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повышение уровня безопасности участников дорожного движения.</w:t>
      </w:r>
    </w:p>
    <w:p w:rsidR="005D67D0" w:rsidRPr="007B2B1C" w:rsidRDefault="005D67D0" w:rsidP="00597A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перечне мероприятий (инвестиционных проектов), также предложено ввести определение комплекса мероприятий, таких, как: преобразования территории транспортно-пересадочных узлов, преобразования территории набережных, технологически связанных между собой мероприятий. Выполнение комплекса мероприятий осуществляется, по большей части, </w:t>
      </w:r>
      <w:r w:rsidR="00565CC3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5D67D0">
        <w:rPr>
          <w:rFonts w:ascii="Times New Roman" w:eastAsia="Calibri" w:hAnsi="Times New Roman" w:cs="Times New Roman"/>
          <w:color w:val="000000"/>
          <w:sz w:val="28"/>
          <w:szCs w:val="28"/>
        </w:rPr>
        <w:t>на основе одного сводного проектного решения, или скоординированных друг с другом проектных решений.</w:t>
      </w:r>
      <w:bookmarkStart w:id="2" w:name="_GoBack"/>
      <w:bookmarkEnd w:id="2"/>
    </w:p>
    <w:sectPr w:rsidR="005D67D0" w:rsidRPr="007B2B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59FA" w:rsidRDefault="008759FA" w:rsidP="0054420B">
      <w:pPr>
        <w:spacing w:after="0" w:line="240" w:lineRule="auto"/>
      </w:pPr>
      <w:r>
        <w:separator/>
      </w:r>
    </w:p>
  </w:endnote>
  <w:endnote w:type="continuationSeparator" w:id="0">
    <w:p w:rsidR="008759FA" w:rsidRDefault="008759FA" w:rsidP="005442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ckwell">
    <w:panose1 w:val="02020603050405020304"/>
    <w:charset w:val="00"/>
    <w:family w:val="roman"/>
    <w:pitch w:val="variable"/>
    <w:sig w:usb0="00000007" w:usb1="00000000" w:usb2="00000000" w:usb3="00000000" w:csb0="0000000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PSMT"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59FA" w:rsidRDefault="008759FA" w:rsidP="0054420B">
      <w:pPr>
        <w:spacing w:after="0" w:line="240" w:lineRule="auto"/>
      </w:pPr>
      <w:r>
        <w:separator/>
      </w:r>
    </w:p>
  </w:footnote>
  <w:footnote w:type="continuationSeparator" w:id="0">
    <w:p w:rsidR="008759FA" w:rsidRDefault="008759FA" w:rsidP="005442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4719445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E23CA9" w:rsidRPr="00CD5A46" w:rsidRDefault="00E23CA9" w:rsidP="00CD5A46">
        <w:pPr>
          <w:pStyle w:val="a9"/>
          <w:jc w:val="center"/>
          <w:rPr>
            <w:rFonts w:ascii="Times New Roman" w:hAnsi="Times New Roman" w:cs="Times New Roman"/>
            <w:sz w:val="24"/>
            <w:szCs w:val="24"/>
            <w:lang w:val="en-US"/>
          </w:rPr>
        </w:pPr>
        <w:r w:rsidRPr="00CD5A4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CD5A46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CD5A4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97ABD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CD5A4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sz w:val="24"/>
        <w:szCs w:val="24"/>
      </w:rPr>
      <w:id w:val="15285948"/>
      <w:docPartObj>
        <w:docPartGallery w:val="Page Numbers (Top of Page)"/>
        <w:docPartUnique/>
      </w:docPartObj>
    </w:sdtPr>
    <w:sdtEndPr/>
    <w:sdtContent>
      <w:p w:rsidR="00E23CA9" w:rsidRPr="006F0E18" w:rsidRDefault="00E23CA9" w:rsidP="006F0E18">
        <w:pPr>
          <w:pStyle w:val="a9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6F0E1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6F0E1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6F0E1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97ABD">
          <w:rPr>
            <w:rFonts w:ascii="Times New Roman" w:hAnsi="Times New Roman" w:cs="Times New Roman"/>
            <w:noProof/>
            <w:sz w:val="24"/>
            <w:szCs w:val="24"/>
          </w:rPr>
          <w:t>47</w:t>
        </w:r>
        <w:r w:rsidRPr="006F0E18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47C19"/>
    <w:multiLevelType w:val="hybridMultilevel"/>
    <w:tmpl w:val="BE0674D6"/>
    <w:lvl w:ilvl="0" w:tplc="E132C15E">
      <w:start w:val="1"/>
      <w:numFmt w:val="upperRoman"/>
      <w:lvlText w:val="%1."/>
      <w:lvlJc w:val="left"/>
      <w:pPr>
        <w:ind w:left="1080" w:hanging="720"/>
      </w:pPr>
      <w:rPr>
        <w:rFonts w:ascii="Times New Roman" w:eastAsia="Batang" w:hAnsi="Times New Roman" w:cs="Times New Roman"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DC3A3A"/>
    <w:multiLevelType w:val="multilevel"/>
    <w:tmpl w:val="57A0EFD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</w:rPr>
    </w:lvl>
  </w:abstractNum>
  <w:abstractNum w:abstractNumId="2">
    <w:nsid w:val="05C46986"/>
    <w:multiLevelType w:val="hybridMultilevel"/>
    <w:tmpl w:val="6734CF80"/>
    <w:lvl w:ilvl="0" w:tplc="4EC09A3C">
      <w:start w:val="1"/>
      <w:numFmt w:val="upperRoman"/>
      <w:lvlText w:val="%1."/>
      <w:lvlJc w:val="left"/>
      <w:pPr>
        <w:ind w:left="123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90" w:hanging="360"/>
      </w:pPr>
    </w:lvl>
    <w:lvl w:ilvl="2" w:tplc="0419001B" w:tentative="1">
      <w:start w:val="1"/>
      <w:numFmt w:val="lowerRoman"/>
      <w:lvlText w:val="%3."/>
      <w:lvlJc w:val="right"/>
      <w:pPr>
        <w:ind w:left="2310" w:hanging="180"/>
      </w:pPr>
    </w:lvl>
    <w:lvl w:ilvl="3" w:tplc="0419000F" w:tentative="1">
      <w:start w:val="1"/>
      <w:numFmt w:val="decimal"/>
      <w:lvlText w:val="%4."/>
      <w:lvlJc w:val="left"/>
      <w:pPr>
        <w:ind w:left="3030" w:hanging="360"/>
      </w:pPr>
    </w:lvl>
    <w:lvl w:ilvl="4" w:tplc="04190019" w:tentative="1">
      <w:start w:val="1"/>
      <w:numFmt w:val="lowerLetter"/>
      <w:lvlText w:val="%5."/>
      <w:lvlJc w:val="left"/>
      <w:pPr>
        <w:ind w:left="3750" w:hanging="360"/>
      </w:pPr>
    </w:lvl>
    <w:lvl w:ilvl="5" w:tplc="0419001B" w:tentative="1">
      <w:start w:val="1"/>
      <w:numFmt w:val="lowerRoman"/>
      <w:lvlText w:val="%6."/>
      <w:lvlJc w:val="right"/>
      <w:pPr>
        <w:ind w:left="4470" w:hanging="180"/>
      </w:pPr>
    </w:lvl>
    <w:lvl w:ilvl="6" w:tplc="0419000F" w:tentative="1">
      <w:start w:val="1"/>
      <w:numFmt w:val="decimal"/>
      <w:lvlText w:val="%7."/>
      <w:lvlJc w:val="left"/>
      <w:pPr>
        <w:ind w:left="5190" w:hanging="360"/>
      </w:pPr>
    </w:lvl>
    <w:lvl w:ilvl="7" w:tplc="04190019" w:tentative="1">
      <w:start w:val="1"/>
      <w:numFmt w:val="lowerLetter"/>
      <w:lvlText w:val="%8."/>
      <w:lvlJc w:val="left"/>
      <w:pPr>
        <w:ind w:left="5910" w:hanging="360"/>
      </w:pPr>
    </w:lvl>
    <w:lvl w:ilvl="8" w:tplc="0419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3">
    <w:nsid w:val="09A5302F"/>
    <w:multiLevelType w:val="hybridMultilevel"/>
    <w:tmpl w:val="C6EA85B8"/>
    <w:lvl w:ilvl="0" w:tplc="78885FB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/>
      </w:rPr>
    </w:lvl>
    <w:lvl w:ilvl="1" w:tplc="115408F6">
      <w:start w:val="1"/>
      <w:numFmt w:val="decimal"/>
      <w:lvlText w:val="%2)"/>
      <w:lvlJc w:val="left"/>
      <w:pPr>
        <w:tabs>
          <w:tab w:val="num" w:pos="1789"/>
        </w:tabs>
        <w:ind w:left="1789" w:hanging="360"/>
      </w:pPr>
      <w:rPr>
        <w:rFonts w:cs="Times New Roman" w:hint="default"/>
      </w:rPr>
    </w:lvl>
    <w:lvl w:ilvl="2" w:tplc="EEA2602A">
      <w:start w:val="7"/>
      <w:numFmt w:val="decimal"/>
      <w:lvlText w:val="%3.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">
    <w:nsid w:val="0A407581"/>
    <w:multiLevelType w:val="hybridMultilevel"/>
    <w:tmpl w:val="C6262182"/>
    <w:lvl w:ilvl="0" w:tplc="6BBA4A6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CF42CE0"/>
    <w:multiLevelType w:val="hybridMultilevel"/>
    <w:tmpl w:val="C478CC70"/>
    <w:lvl w:ilvl="0" w:tplc="B142B1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452B55"/>
    <w:multiLevelType w:val="hybridMultilevel"/>
    <w:tmpl w:val="38DA6B5E"/>
    <w:lvl w:ilvl="0" w:tplc="8FBCC482">
      <w:start w:val="1"/>
      <w:numFmt w:val="upperRoman"/>
      <w:lvlText w:val="%1."/>
      <w:lvlJc w:val="left"/>
      <w:pPr>
        <w:ind w:left="1004" w:hanging="720"/>
      </w:pPr>
      <w:rPr>
        <w:rFonts w:ascii="Times New Roman" w:eastAsiaTheme="minorHAnsi" w:hAnsi="Times New Roman" w:cs="Times New Roman" w:hint="default"/>
        <w:b w:val="0"/>
        <w:color w:val="auto"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124F150C"/>
    <w:multiLevelType w:val="multilevel"/>
    <w:tmpl w:val="484E26EA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5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0" w:hanging="2160"/>
      </w:pPr>
      <w:rPr>
        <w:rFonts w:hint="default"/>
      </w:rPr>
    </w:lvl>
  </w:abstractNum>
  <w:abstractNum w:abstractNumId="8">
    <w:nsid w:val="129A4743"/>
    <w:multiLevelType w:val="hybridMultilevel"/>
    <w:tmpl w:val="75C46AA6"/>
    <w:lvl w:ilvl="0" w:tplc="79786C2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>
    <w:nsid w:val="154B25D3"/>
    <w:multiLevelType w:val="hybridMultilevel"/>
    <w:tmpl w:val="36B62B8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58C4C7FA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6834D7A"/>
    <w:multiLevelType w:val="hybridMultilevel"/>
    <w:tmpl w:val="0E867FDE"/>
    <w:lvl w:ilvl="0" w:tplc="34BA3AD2">
      <w:start w:val="1"/>
      <w:numFmt w:val="decimal"/>
      <w:lvlText w:val="%1."/>
      <w:lvlJc w:val="left"/>
      <w:pPr>
        <w:ind w:left="5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6" w:hanging="360"/>
      </w:pPr>
    </w:lvl>
    <w:lvl w:ilvl="2" w:tplc="0419001B" w:tentative="1">
      <w:start w:val="1"/>
      <w:numFmt w:val="lowerRoman"/>
      <w:lvlText w:val="%3."/>
      <w:lvlJc w:val="right"/>
      <w:pPr>
        <w:ind w:left="2016" w:hanging="180"/>
      </w:pPr>
    </w:lvl>
    <w:lvl w:ilvl="3" w:tplc="0419000F" w:tentative="1">
      <w:start w:val="1"/>
      <w:numFmt w:val="decimal"/>
      <w:lvlText w:val="%4."/>
      <w:lvlJc w:val="left"/>
      <w:pPr>
        <w:ind w:left="2736" w:hanging="360"/>
      </w:pPr>
    </w:lvl>
    <w:lvl w:ilvl="4" w:tplc="04190019" w:tentative="1">
      <w:start w:val="1"/>
      <w:numFmt w:val="lowerLetter"/>
      <w:lvlText w:val="%5."/>
      <w:lvlJc w:val="left"/>
      <w:pPr>
        <w:ind w:left="3456" w:hanging="360"/>
      </w:pPr>
    </w:lvl>
    <w:lvl w:ilvl="5" w:tplc="0419001B" w:tentative="1">
      <w:start w:val="1"/>
      <w:numFmt w:val="lowerRoman"/>
      <w:lvlText w:val="%6."/>
      <w:lvlJc w:val="right"/>
      <w:pPr>
        <w:ind w:left="4176" w:hanging="180"/>
      </w:pPr>
    </w:lvl>
    <w:lvl w:ilvl="6" w:tplc="0419000F" w:tentative="1">
      <w:start w:val="1"/>
      <w:numFmt w:val="decimal"/>
      <w:lvlText w:val="%7."/>
      <w:lvlJc w:val="left"/>
      <w:pPr>
        <w:ind w:left="4896" w:hanging="360"/>
      </w:pPr>
    </w:lvl>
    <w:lvl w:ilvl="7" w:tplc="04190019" w:tentative="1">
      <w:start w:val="1"/>
      <w:numFmt w:val="lowerLetter"/>
      <w:lvlText w:val="%8."/>
      <w:lvlJc w:val="left"/>
      <w:pPr>
        <w:ind w:left="5616" w:hanging="360"/>
      </w:pPr>
    </w:lvl>
    <w:lvl w:ilvl="8" w:tplc="0419001B" w:tentative="1">
      <w:start w:val="1"/>
      <w:numFmt w:val="lowerRoman"/>
      <w:lvlText w:val="%9."/>
      <w:lvlJc w:val="right"/>
      <w:pPr>
        <w:ind w:left="6336" w:hanging="180"/>
      </w:pPr>
    </w:lvl>
  </w:abstractNum>
  <w:abstractNum w:abstractNumId="11">
    <w:nsid w:val="171664CE"/>
    <w:multiLevelType w:val="hybridMultilevel"/>
    <w:tmpl w:val="98347734"/>
    <w:lvl w:ilvl="0" w:tplc="96F0F568">
      <w:start w:val="1"/>
      <w:numFmt w:val="decimal"/>
      <w:lvlText w:val="%1."/>
      <w:lvlJc w:val="left"/>
      <w:pPr>
        <w:ind w:left="576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296" w:hanging="360"/>
      </w:pPr>
    </w:lvl>
    <w:lvl w:ilvl="2" w:tplc="0419001B" w:tentative="1">
      <w:start w:val="1"/>
      <w:numFmt w:val="lowerRoman"/>
      <w:lvlText w:val="%3."/>
      <w:lvlJc w:val="right"/>
      <w:pPr>
        <w:ind w:left="2016" w:hanging="180"/>
      </w:pPr>
    </w:lvl>
    <w:lvl w:ilvl="3" w:tplc="0419000F" w:tentative="1">
      <w:start w:val="1"/>
      <w:numFmt w:val="decimal"/>
      <w:lvlText w:val="%4."/>
      <w:lvlJc w:val="left"/>
      <w:pPr>
        <w:ind w:left="2736" w:hanging="360"/>
      </w:pPr>
    </w:lvl>
    <w:lvl w:ilvl="4" w:tplc="04190019" w:tentative="1">
      <w:start w:val="1"/>
      <w:numFmt w:val="lowerLetter"/>
      <w:lvlText w:val="%5."/>
      <w:lvlJc w:val="left"/>
      <w:pPr>
        <w:ind w:left="3456" w:hanging="360"/>
      </w:pPr>
    </w:lvl>
    <w:lvl w:ilvl="5" w:tplc="0419001B" w:tentative="1">
      <w:start w:val="1"/>
      <w:numFmt w:val="lowerRoman"/>
      <w:lvlText w:val="%6."/>
      <w:lvlJc w:val="right"/>
      <w:pPr>
        <w:ind w:left="4176" w:hanging="180"/>
      </w:pPr>
    </w:lvl>
    <w:lvl w:ilvl="6" w:tplc="0419000F" w:tentative="1">
      <w:start w:val="1"/>
      <w:numFmt w:val="decimal"/>
      <w:lvlText w:val="%7."/>
      <w:lvlJc w:val="left"/>
      <w:pPr>
        <w:ind w:left="4896" w:hanging="360"/>
      </w:pPr>
    </w:lvl>
    <w:lvl w:ilvl="7" w:tplc="04190019" w:tentative="1">
      <w:start w:val="1"/>
      <w:numFmt w:val="lowerLetter"/>
      <w:lvlText w:val="%8."/>
      <w:lvlJc w:val="left"/>
      <w:pPr>
        <w:ind w:left="5616" w:hanging="360"/>
      </w:pPr>
    </w:lvl>
    <w:lvl w:ilvl="8" w:tplc="0419001B" w:tentative="1">
      <w:start w:val="1"/>
      <w:numFmt w:val="lowerRoman"/>
      <w:lvlText w:val="%9."/>
      <w:lvlJc w:val="right"/>
      <w:pPr>
        <w:ind w:left="6336" w:hanging="180"/>
      </w:pPr>
    </w:lvl>
  </w:abstractNum>
  <w:abstractNum w:abstractNumId="12">
    <w:nsid w:val="1A1A0488"/>
    <w:multiLevelType w:val="hybridMultilevel"/>
    <w:tmpl w:val="F4FC1EB6"/>
    <w:lvl w:ilvl="0" w:tplc="9B241B48">
      <w:start w:val="1"/>
      <w:numFmt w:val="decimal"/>
      <w:lvlText w:val="%1)"/>
      <w:lvlJc w:val="left"/>
      <w:pPr>
        <w:ind w:left="142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13">
    <w:nsid w:val="1B4B3088"/>
    <w:multiLevelType w:val="hybridMultilevel"/>
    <w:tmpl w:val="47804D86"/>
    <w:lvl w:ilvl="0" w:tplc="C7D6FB1E">
      <w:start w:val="4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>
    <w:nsid w:val="1FAC3EC5"/>
    <w:multiLevelType w:val="multilevel"/>
    <w:tmpl w:val="4840131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>
    <w:nsid w:val="216B457B"/>
    <w:multiLevelType w:val="hybridMultilevel"/>
    <w:tmpl w:val="197E5ED2"/>
    <w:lvl w:ilvl="0" w:tplc="E5CA1C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C92FAA"/>
    <w:multiLevelType w:val="multilevel"/>
    <w:tmpl w:val="F298421A"/>
    <w:lvl w:ilvl="0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3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7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50" w:hanging="2160"/>
      </w:pPr>
      <w:rPr>
        <w:rFonts w:hint="default"/>
      </w:rPr>
    </w:lvl>
  </w:abstractNum>
  <w:abstractNum w:abstractNumId="17">
    <w:nsid w:val="36BD222B"/>
    <w:multiLevelType w:val="multilevel"/>
    <w:tmpl w:val="EFD0884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</w:rPr>
    </w:lvl>
  </w:abstractNum>
  <w:abstractNum w:abstractNumId="18">
    <w:nsid w:val="377C5D73"/>
    <w:multiLevelType w:val="hybridMultilevel"/>
    <w:tmpl w:val="54387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F92337"/>
    <w:multiLevelType w:val="hybridMultilevel"/>
    <w:tmpl w:val="20A833BA"/>
    <w:lvl w:ilvl="0" w:tplc="0722EE56">
      <w:start w:val="1"/>
      <w:numFmt w:val="decimal"/>
      <w:lvlText w:val="%1."/>
      <w:lvlJc w:val="left"/>
      <w:pPr>
        <w:ind w:left="576" w:hanging="360"/>
      </w:pPr>
      <w:rPr>
        <w:rFonts w:eastAsia="Batang" w:hint="default"/>
      </w:rPr>
    </w:lvl>
    <w:lvl w:ilvl="1" w:tplc="04190019" w:tentative="1">
      <w:start w:val="1"/>
      <w:numFmt w:val="lowerLetter"/>
      <w:lvlText w:val="%2."/>
      <w:lvlJc w:val="left"/>
      <w:pPr>
        <w:ind w:left="1296" w:hanging="360"/>
      </w:pPr>
    </w:lvl>
    <w:lvl w:ilvl="2" w:tplc="0419001B" w:tentative="1">
      <w:start w:val="1"/>
      <w:numFmt w:val="lowerRoman"/>
      <w:lvlText w:val="%3."/>
      <w:lvlJc w:val="right"/>
      <w:pPr>
        <w:ind w:left="2016" w:hanging="180"/>
      </w:pPr>
    </w:lvl>
    <w:lvl w:ilvl="3" w:tplc="0419000F" w:tentative="1">
      <w:start w:val="1"/>
      <w:numFmt w:val="decimal"/>
      <w:lvlText w:val="%4."/>
      <w:lvlJc w:val="left"/>
      <w:pPr>
        <w:ind w:left="2736" w:hanging="360"/>
      </w:pPr>
    </w:lvl>
    <w:lvl w:ilvl="4" w:tplc="04190019" w:tentative="1">
      <w:start w:val="1"/>
      <w:numFmt w:val="lowerLetter"/>
      <w:lvlText w:val="%5."/>
      <w:lvlJc w:val="left"/>
      <w:pPr>
        <w:ind w:left="3456" w:hanging="360"/>
      </w:pPr>
    </w:lvl>
    <w:lvl w:ilvl="5" w:tplc="0419001B" w:tentative="1">
      <w:start w:val="1"/>
      <w:numFmt w:val="lowerRoman"/>
      <w:lvlText w:val="%6."/>
      <w:lvlJc w:val="right"/>
      <w:pPr>
        <w:ind w:left="4176" w:hanging="180"/>
      </w:pPr>
    </w:lvl>
    <w:lvl w:ilvl="6" w:tplc="0419000F" w:tentative="1">
      <w:start w:val="1"/>
      <w:numFmt w:val="decimal"/>
      <w:lvlText w:val="%7."/>
      <w:lvlJc w:val="left"/>
      <w:pPr>
        <w:ind w:left="4896" w:hanging="360"/>
      </w:pPr>
    </w:lvl>
    <w:lvl w:ilvl="7" w:tplc="04190019" w:tentative="1">
      <w:start w:val="1"/>
      <w:numFmt w:val="lowerLetter"/>
      <w:lvlText w:val="%8."/>
      <w:lvlJc w:val="left"/>
      <w:pPr>
        <w:ind w:left="5616" w:hanging="360"/>
      </w:pPr>
    </w:lvl>
    <w:lvl w:ilvl="8" w:tplc="0419001B" w:tentative="1">
      <w:start w:val="1"/>
      <w:numFmt w:val="lowerRoman"/>
      <w:lvlText w:val="%9."/>
      <w:lvlJc w:val="right"/>
      <w:pPr>
        <w:ind w:left="6336" w:hanging="180"/>
      </w:pPr>
    </w:lvl>
  </w:abstractNum>
  <w:abstractNum w:abstractNumId="20">
    <w:nsid w:val="47484C49"/>
    <w:multiLevelType w:val="hybridMultilevel"/>
    <w:tmpl w:val="AE28B8F6"/>
    <w:lvl w:ilvl="0" w:tplc="115408F6">
      <w:start w:val="1"/>
      <w:numFmt w:val="decimal"/>
      <w:lvlText w:val="%1)"/>
      <w:lvlJc w:val="left"/>
      <w:pPr>
        <w:tabs>
          <w:tab w:val="num" w:pos="1789"/>
        </w:tabs>
        <w:ind w:left="178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481B027B"/>
    <w:multiLevelType w:val="hybridMultilevel"/>
    <w:tmpl w:val="7D907572"/>
    <w:lvl w:ilvl="0" w:tplc="7E62E6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48E242BF"/>
    <w:multiLevelType w:val="multilevel"/>
    <w:tmpl w:val="BA3E706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23">
    <w:nsid w:val="51FC7A4C"/>
    <w:multiLevelType w:val="hybridMultilevel"/>
    <w:tmpl w:val="2ECCBF16"/>
    <w:lvl w:ilvl="0" w:tplc="4274ACE6">
      <w:start w:val="1"/>
      <w:numFmt w:val="upperRoman"/>
      <w:pStyle w:val="2"/>
      <w:lvlText w:val="%1."/>
      <w:lvlJc w:val="left"/>
      <w:pPr>
        <w:ind w:left="1080" w:hanging="72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A5561F"/>
    <w:multiLevelType w:val="multilevel"/>
    <w:tmpl w:val="5D12F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3204C78"/>
    <w:multiLevelType w:val="hybridMultilevel"/>
    <w:tmpl w:val="B950E2BE"/>
    <w:lvl w:ilvl="0" w:tplc="79786C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5FD0F62"/>
    <w:multiLevelType w:val="hybridMultilevel"/>
    <w:tmpl w:val="3B129FF8"/>
    <w:lvl w:ilvl="0" w:tplc="F9583E1C">
      <w:start w:val="1"/>
      <w:numFmt w:val="decimal"/>
      <w:lvlText w:val="%1."/>
      <w:lvlJc w:val="left"/>
      <w:pPr>
        <w:ind w:left="1770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BC44025"/>
    <w:multiLevelType w:val="hybridMultilevel"/>
    <w:tmpl w:val="B98CD43E"/>
    <w:lvl w:ilvl="0" w:tplc="9D30E3C6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1C00508">
      <w:start w:val="1"/>
      <w:numFmt w:val="decimal"/>
      <w:lvlText w:val="%2)"/>
      <w:lvlJc w:val="left"/>
      <w:pPr>
        <w:tabs>
          <w:tab w:val="num" w:pos="2325"/>
        </w:tabs>
        <w:ind w:left="2325" w:hanging="1245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60F0325B"/>
    <w:multiLevelType w:val="hybridMultilevel"/>
    <w:tmpl w:val="388491DA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9">
    <w:nsid w:val="61A965BD"/>
    <w:multiLevelType w:val="multilevel"/>
    <w:tmpl w:val="94A270B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9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8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1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7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3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6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240" w:hanging="2160"/>
      </w:pPr>
      <w:rPr>
        <w:rFonts w:hint="default"/>
      </w:rPr>
    </w:lvl>
  </w:abstractNum>
  <w:abstractNum w:abstractNumId="30">
    <w:nsid w:val="61B8201D"/>
    <w:multiLevelType w:val="multilevel"/>
    <w:tmpl w:val="58063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3DD59A8"/>
    <w:multiLevelType w:val="hybridMultilevel"/>
    <w:tmpl w:val="1C1A8262"/>
    <w:lvl w:ilvl="0" w:tplc="00FE5ACC">
      <w:start w:val="1"/>
      <w:numFmt w:val="decimal"/>
      <w:pStyle w:val="3"/>
      <w:lvlText w:val="%1."/>
      <w:lvlJc w:val="left"/>
      <w:pPr>
        <w:ind w:left="576" w:hanging="360"/>
      </w:pPr>
      <w:rPr>
        <w:rFonts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296" w:hanging="360"/>
      </w:pPr>
    </w:lvl>
    <w:lvl w:ilvl="2" w:tplc="0419001B" w:tentative="1">
      <w:start w:val="1"/>
      <w:numFmt w:val="lowerRoman"/>
      <w:lvlText w:val="%3."/>
      <w:lvlJc w:val="right"/>
      <w:pPr>
        <w:ind w:left="2016" w:hanging="180"/>
      </w:pPr>
    </w:lvl>
    <w:lvl w:ilvl="3" w:tplc="0419000F" w:tentative="1">
      <w:start w:val="1"/>
      <w:numFmt w:val="decimal"/>
      <w:lvlText w:val="%4."/>
      <w:lvlJc w:val="left"/>
      <w:pPr>
        <w:ind w:left="2736" w:hanging="360"/>
      </w:pPr>
    </w:lvl>
    <w:lvl w:ilvl="4" w:tplc="04190019" w:tentative="1">
      <w:start w:val="1"/>
      <w:numFmt w:val="lowerLetter"/>
      <w:lvlText w:val="%5."/>
      <w:lvlJc w:val="left"/>
      <w:pPr>
        <w:ind w:left="3456" w:hanging="360"/>
      </w:pPr>
    </w:lvl>
    <w:lvl w:ilvl="5" w:tplc="0419001B" w:tentative="1">
      <w:start w:val="1"/>
      <w:numFmt w:val="lowerRoman"/>
      <w:lvlText w:val="%6."/>
      <w:lvlJc w:val="right"/>
      <w:pPr>
        <w:ind w:left="4176" w:hanging="180"/>
      </w:pPr>
    </w:lvl>
    <w:lvl w:ilvl="6" w:tplc="0419000F" w:tentative="1">
      <w:start w:val="1"/>
      <w:numFmt w:val="decimal"/>
      <w:lvlText w:val="%7."/>
      <w:lvlJc w:val="left"/>
      <w:pPr>
        <w:ind w:left="4896" w:hanging="360"/>
      </w:pPr>
    </w:lvl>
    <w:lvl w:ilvl="7" w:tplc="04190019" w:tentative="1">
      <w:start w:val="1"/>
      <w:numFmt w:val="lowerLetter"/>
      <w:lvlText w:val="%8."/>
      <w:lvlJc w:val="left"/>
      <w:pPr>
        <w:ind w:left="5616" w:hanging="360"/>
      </w:pPr>
    </w:lvl>
    <w:lvl w:ilvl="8" w:tplc="0419001B" w:tentative="1">
      <w:start w:val="1"/>
      <w:numFmt w:val="lowerRoman"/>
      <w:lvlText w:val="%9."/>
      <w:lvlJc w:val="right"/>
      <w:pPr>
        <w:ind w:left="6336" w:hanging="180"/>
      </w:pPr>
    </w:lvl>
  </w:abstractNum>
  <w:abstractNum w:abstractNumId="32">
    <w:nsid w:val="684D1687"/>
    <w:multiLevelType w:val="hybridMultilevel"/>
    <w:tmpl w:val="000AC98C"/>
    <w:lvl w:ilvl="0" w:tplc="79786C2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3">
    <w:nsid w:val="6888677E"/>
    <w:multiLevelType w:val="multilevel"/>
    <w:tmpl w:val="57A0EFD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</w:rPr>
    </w:lvl>
  </w:abstractNum>
  <w:abstractNum w:abstractNumId="34">
    <w:nsid w:val="6B41792B"/>
    <w:multiLevelType w:val="hybridMultilevel"/>
    <w:tmpl w:val="766809B0"/>
    <w:lvl w:ilvl="0" w:tplc="9FBED044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5">
    <w:nsid w:val="70DD2B59"/>
    <w:multiLevelType w:val="multilevel"/>
    <w:tmpl w:val="5F04B1E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36">
    <w:nsid w:val="72CD76E7"/>
    <w:multiLevelType w:val="hybridMultilevel"/>
    <w:tmpl w:val="60ECC07A"/>
    <w:lvl w:ilvl="0" w:tplc="9F529C90">
      <w:start w:val="1"/>
      <w:numFmt w:val="decimal"/>
      <w:lvlText w:val="%1)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3834270"/>
    <w:multiLevelType w:val="hybridMultilevel"/>
    <w:tmpl w:val="01707D70"/>
    <w:lvl w:ilvl="0" w:tplc="0264FE1C">
      <w:start w:val="1"/>
      <w:numFmt w:val="bullet"/>
      <w:lvlText w:val="-"/>
      <w:lvlJc w:val="left"/>
      <w:pPr>
        <w:ind w:left="720" w:hanging="360"/>
      </w:pPr>
      <w:rPr>
        <w:rFonts w:ascii="Rockwell" w:hAnsi="Rockwel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41A54D6"/>
    <w:multiLevelType w:val="multilevel"/>
    <w:tmpl w:val="A91AC9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39">
    <w:nsid w:val="75DD6A40"/>
    <w:multiLevelType w:val="hybridMultilevel"/>
    <w:tmpl w:val="4800A066"/>
    <w:lvl w:ilvl="0" w:tplc="D124CFA4">
      <w:start w:val="1"/>
      <w:numFmt w:val="decimal"/>
      <w:lvlText w:val="%1."/>
      <w:lvlJc w:val="left"/>
      <w:pPr>
        <w:ind w:left="1830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CB31FC5"/>
    <w:multiLevelType w:val="multilevel"/>
    <w:tmpl w:val="054CAB0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1">
    <w:nsid w:val="7D7D0329"/>
    <w:multiLevelType w:val="hybridMultilevel"/>
    <w:tmpl w:val="53D239DE"/>
    <w:lvl w:ilvl="0" w:tplc="6FEAF1D6">
      <w:start w:val="1"/>
      <w:numFmt w:val="decimal"/>
      <w:lvlText w:val="%1."/>
      <w:lvlJc w:val="left"/>
      <w:pPr>
        <w:ind w:left="576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296" w:hanging="360"/>
      </w:pPr>
    </w:lvl>
    <w:lvl w:ilvl="2" w:tplc="0419001B" w:tentative="1">
      <w:start w:val="1"/>
      <w:numFmt w:val="lowerRoman"/>
      <w:lvlText w:val="%3."/>
      <w:lvlJc w:val="right"/>
      <w:pPr>
        <w:ind w:left="2016" w:hanging="180"/>
      </w:pPr>
    </w:lvl>
    <w:lvl w:ilvl="3" w:tplc="0419000F" w:tentative="1">
      <w:start w:val="1"/>
      <w:numFmt w:val="decimal"/>
      <w:lvlText w:val="%4."/>
      <w:lvlJc w:val="left"/>
      <w:pPr>
        <w:ind w:left="2736" w:hanging="360"/>
      </w:pPr>
    </w:lvl>
    <w:lvl w:ilvl="4" w:tplc="04190019" w:tentative="1">
      <w:start w:val="1"/>
      <w:numFmt w:val="lowerLetter"/>
      <w:lvlText w:val="%5."/>
      <w:lvlJc w:val="left"/>
      <w:pPr>
        <w:ind w:left="3456" w:hanging="360"/>
      </w:pPr>
    </w:lvl>
    <w:lvl w:ilvl="5" w:tplc="0419001B" w:tentative="1">
      <w:start w:val="1"/>
      <w:numFmt w:val="lowerRoman"/>
      <w:lvlText w:val="%6."/>
      <w:lvlJc w:val="right"/>
      <w:pPr>
        <w:ind w:left="4176" w:hanging="180"/>
      </w:pPr>
    </w:lvl>
    <w:lvl w:ilvl="6" w:tplc="0419000F" w:tentative="1">
      <w:start w:val="1"/>
      <w:numFmt w:val="decimal"/>
      <w:lvlText w:val="%7."/>
      <w:lvlJc w:val="left"/>
      <w:pPr>
        <w:ind w:left="4896" w:hanging="360"/>
      </w:pPr>
    </w:lvl>
    <w:lvl w:ilvl="7" w:tplc="04190019" w:tentative="1">
      <w:start w:val="1"/>
      <w:numFmt w:val="lowerLetter"/>
      <w:lvlText w:val="%8."/>
      <w:lvlJc w:val="left"/>
      <w:pPr>
        <w:ind w:left="5616" w:hanging="360"/>
      </w:pPr>
    </w:lvl>
    <w:lvl w:ilvl="8" w:tplc="0419001B" w:tentative="1">
      <w:start w:val="1"/>
      <w:numFmt w:val="lowerRoman"/>
      <w:lvlText w:val="%9."/>
      <w:lvlJc w:val="right"/>
      <w:pPr>
        <w:ind w:left="6336" w:hanging="180"/>
      </w:pPr>
    </w:lvl>
  </w:abstractNum>
  <w:num w:numId="1">
    <w:abstractNumId w:val="9"/>
  </w:num>
  <w:num w:numId="2">
    <w:abstractNumId w:val="27"/>
  </w:num>
  <w:num w:numId="3">
    <w:abstractNumId w:val="3"/>
  </w:num>
  <w:num w:numId="4">
    <w:abstractNumId w:val="16"/>
  </w:num>
  <w:num w:numId="5">
    <w:abstractNumId w:val="32"/>
  </w:num>
  <w:num w:numId="6">
    <w:abstractNumId w:val="33"/>
  </w:num>
  <w:num w:numId="7">
    <w:abstractNumId w:val="37"/>
  </w:num>
  <w:num w:numId="8">
    <w:abstractNumId w:val="7"/>
  </w:num>
  <w:num w:numId="9">
    <w:abstractNumId w:val="25"/>
  </w:num>
  <w:num w:numId="10">
    <w:abstractNumId w:val="8"/>
  </w:num>
  <w:num w:numId="11">
    <w:abstractNumId w:val="24"/>
  </w:num>
  <w:num w:numId="12">
    <w:abstractNumId w:val="21"/>
  </w:num>
  <w:num w:numId="13">
    <w:abstractNumId w:val="18"/>
  </w:num>
  <w:num w:numId="14">
    <w:abstractNumId w:val="35"/>
  </w:num>
  <w:num w:numId="15">
    <w:abstractNumId w:val="40"/>
  </w:num>
  <w:num w:numId="16">
    <w:abstractNumId w:val="26"/>
  </w:num>
  <w:num w:numId="17">
    <w:abstractNumId w:val="2"/>
  </w:num>
  <w:num w:numId="18">
    <w:abstractNumId w:val="15"/>
  </w:num>
  <w:num w:numId="19">
    <w:abstractNumId w:val="1"/>
  </w:num>
  <w:num w:numId="20">
    <w:abstractNumId w:val="17"/>
  </w:num>
  <w:num w:numId="21">
    <w:abstractNumId w:val="29"/>
  </w:num>
  <w:num w:numId="22">
    <w:abstractNumId w:val="4"/>
  </w:num>
  <w:num w:numId="23">
    <w:abstractNumId w:val="39"/>
  </w:num>
  <w:num w:numId="24">
    <w:abstractNumId w:val="30"/>
  </w:num>
  <w:num w:numId="25">
    <w:abstractNumId w:val="14"/>
  </w:num>
  <w:num w:numId="26">
    <w:abstractNumId w:val="5"/>
  </w:num>
  <w:num w:numId="27">
    <w:abstractNumId w:val="38"/>
  </w:num>
  <w:num w:numId="28">
    <w:abstractNumId w:val="12"/>
  </w:num>
  <w:num w:numId="29">
    <w:abstractNumId w:val="36"/>
  </w:num>
  <w:num w:numId="30">
    <w:abstractNumId w:val="28"/>
  </w:num>
  <w:num w:numId="31">
    <w:abstractNumId w:val="34"/>
  </w:num>
  <w:num w:numId="32">
    <w:abstractNumId w:val="20"/>
  </w:num>
  <w:num w:numId="33">
    <w:abstractNumId w:val="6"/>
  </w:num>
  <w:num w:numId="34">
    <w:abstractNumId w:val="31"/>
  </w:num>
  <w:num w:numId="35">
    <w:abstractNumId w:val="13"/>
  </w:num>
  <w:num w:numId="36">
    <w:abstractNumId w:val="0"/>
  </w:num>
  <w:num w:numId="37">
    <w:abstractNumId w:val="41"/>
  </w:num>
  <w:num w:numId="38">
    <w:abstractNumId w:val="10"/>
  </w:num>
  <w:num w:numId="39">
    <w:abstractNumId w:val="11"/>
  </w:num>
  <w:num w:numId="40">
    <w:abstractNumId w:val="19"/>
  </w:num>
  <w:num w:numId="41">
    <w:abstractNumId w:val="23"/>
  </w:num>
  <w:num w:numId="4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CDC"/>
    <w:rsid w:val="0000316E"/>
    <w:rsid w:val="0000643A"/>
    <w:rsid w:val="00011E9D"/>
    <w:rsid w:val="00023CCD"/>
    <w:rsid w:val="00047CDC"/>
    <w:rsid w:val="00050985"/>
    <w:rsid w:val="000725A0"/>
    <w:rsid w:val="000866F3"/>
    <w:rsid w:val="0009573D"/>
    <w:rsid w:val="000D18AF"/>
    <w:rsid w:val="000E6889"/>
    <w:rsid w:val="00103296"/>
    <w:rsid w:val="001464BB"/>
    <w:rsid w:val="0016141B"/>
    <w:rsid w:val="001659FD"/>
    <w:rsid w:val="00171144"/>
    <w:rsid w:val="001A2D21"/>
    <w:rsid w:val="001B04FC"/>
    <w:rsid w:val="001D3672"/>
    <w:rsid w:val="001E52E6"/>
    <w:rsid w:val="00211813"/>
    <w:rsid w:val="002562CF"/>
    <w:rsid w:val="00265FA9"/>
    <w:rsid w:val="002750D1"/>
    <w:rsid w:val="00282A94"/>
    <w:rsid w:val="00291CC3"/>
    <w:rsid w:val="00293544"/>
    <w:rsid w:val="002A5676"/>
    <w:rsid w:val="002B053B"/>
    <w:rsid w:val="002B6C68"/>
    <w:rsid w:val="002C002A"/>
    <w:rsid w:val="002D596E"/>
    <w:rsid w:val="002D7AC1"/>
    <w:rsid w:val="002D7F61"/>
    <w:rsid w:val="002F197B"/>
    <w:rsid w:val="00301297"/>
    <w:rsid w:val="00301FF5"/>
    <w:rsid w:val="00304EF9"/>
    <w:rsid w:val="003071C8"/>
    <w:rsid w:val="00310309"/>
    <w:rsid w:val="00311C0C"/>
    <w:rsid w:val="00332048"/>
    <w:rsid w:val="0034780F"/>
    <w:rsid w:val="00354CA9"/>
    <w:rsid w:val="00354CC9"/>
    <w:rsid w:val="00355865"/>
    <w:rsid w:val="00372CB0"/>
    <w:rsid w:val="00384D6F"/>
    <w:rsid w:val="00394E44"/>
    <w:rsid w:val="0039773D"/>
    <w:rsid w:val="003B18AF"/>
    <w:rsid w:val="003E3CEE"/>
    <w:rsid w:val="003F37BA"/>
    <w:rsid w:val="003F6FBE"/>
    <w:rsid w:val="004202A4"/>
    <w:rsid w:val="00435951"/>
    <w:rsid w:val="0044082A"/>
    <w:rsid w:val="00453DCF"/>
    <w:rsid w:val="00455372"/>
    <w:rsid w:val="00460A53"/>
    <w:rsid w:val="00462076"/>
    <w:rsid w:val="00465917"/>
    <w:rsid w:val="0047530F"/>
    <w:rsid w:val="004A4593"/>
    <w:rsid w:val="004A74A9"/>
    <w:rsid w:val="004B614A"/>
    <w:rsid w:val="004D15D5"/>
    <w:rsid w:val="004F2122"/>
    <w:rsid w:val="004F2ED0"/>
    <w:rsid w:val="00504E0B"/>
    <w:rsid w:val="00507DA6"/>
    <w:rsid w:val="00510B59"/>
    <w:rsid w:val="00514C94"/>
    <w:rsid w:val="0054420B"/>
    <w:rsid w:val="005545A3"/>
    <w:rsid w:val="00565CC3"/>
    <w:rsid w:val="00571E25"/>
    <w:rsid w:val="00572E44"/>
    <w:rsid w:val="00575291"/>
    <w:rsid w:val="00582FFA"/>
    <w:rsid w:val="00585C74"/>
    <w:rsid w:val="0059314F"/>
    <w:rsid w:val="00597ABD"/>
    <w:rsid w:val="005A27E9"/>
    <w:rsid w:val="005D0CC1"/>
    <w:rsid w:val="005D67D0"/>
    <w:rsid w:val="005F3C6F"/>
    <w:rsid w:val="006026FC"/>
    <w:rsid w:val="00617FEC"/>
    <w:rsid w:val="00622596"/>
    <w:rsid w:val="00634991"/>
    <w:rsid w:val="006618A6"/>
    <w:rsid w:val="006652CE"/>
    <w:rsid w:val="00667A5B"/>
    <w:rsid w:val="00673F03"/>
    <w:rsid w:val="00683E54"/>
    <w:rsid w:val="00684564"/>
    <w:rsid w:val="006C0CAC"/>
    <w:rsid w:val="006C3AFB"/>
    <w:rsid w:val="006C6022"/>
    <w:rsid w:val="006D2821"/>
    <w:rsid w:val="006D7000"/>
    <w:rsid w:val="006E2F26"/>
    <w:rsid w:val="006E51A4"/>
    <w:rsid w:val="006F0E18"/>
    <w:rsid w:val="006F3A2E"/>
    <w:rsid w:val="007278BB"/>
    <w:rsid w:val="00733370"/>
    <w:rsid w:val="00746A91"/>
    <w:rsid w:val="007675AB"/>
    <w:rsid w:val="0077752D"/>
    <w:rsid w:val="0078275A"/>
    <w:rsid w:val="0078375A"/>
    <w:rsid w:val="00784EB8"/>
    <w:rsid w:val="00792E3F"/>
    <w:rsid w:val="007A083F"/>
    <w:rsid w:val="007B2B1C"/>
    <w:rsid w:val="007C0F68"/>
    <w:rsid w:val="007C53A3"/>
    <w:rsid w:val="007D757A"/>
    <w:rsid w:val="007F6D5E"/>
    <w:rsid w:val="00802BCD"/>
    <w:rsid w:val="00822A41"/>
    <w:rsid w:val="00830287"/>
    <w:rsid w:val="008326F1"/>
    <w:rsid w:val="008352E9"/>
    <w:rsid w:val="008435D6"/>
    <w:rsid w:val="00844A4E"/>
    <w:rsid w:val="008759FA"/>
    <w:rsid w:val="00880011"/>
    <w:rsid w:val="008B11D8"/>
    <w:rsid w:val="008C35A3"/>
    <w:rsid w:val="008F17A2"/>
    <w:rsid w:val="00936FA4"/>
    <w:rsid w:val="00962128"/>
    <w:rsid w:val="00963E58"/>
    <w:rsid w:val="00977718"/>
    <w:rsid w:val="009777BC"/>
    <w:rsid w:val="009B1DAA"/>
    <w:rsid w:val="009C1C3C"/>
    <w:rsid w:val="009C2FA2"/>
    <w:rsid w:val="009D278A"/>
    <w:rsid w:val="009E233B"/>
    <w:rsid w:val="00A03D66"/>
    <w:rsid w:val="00A05974"/>
    <w:rsid w:val="00A27B26"/>
    <w:rsid w:val="00A34586"/>
    <w:rsid w:val="00A512AF"/>
    <w:rsid w:val="00A53D44"/>
    <w:rsid w:val="00A62039"/>
    <w:rsid w:val="00A63CCD"/>
    <w:rsid w:val="00AB766B"/>
    <w:rsid w:val="00AC4D06"/>
    <w:rsid w:val="00AC7003"/>
    <w:rsid w:val="00AD2087"/>
    <w:rsid w:val="00AF3A67"/>
    <w:rsid w:val="00B06355"/>
    <w:rsid w:val="00B114AC"/>
    <w:rsid w:val="00B17C4A"/>
    <w:rsid w:val="00B264C7"/>
    <w:rsid w:val="00B26B0E"/>
    <w:rsid w:val="00B42D0E"/>
    <w:rsid w:val="00B43DFE"/>
    <w:rsid w:val="00B62599"/>
    <w:rsid w:val="00B62F80"/>
    <w:rsid w:val="00B66D8D"/>
    <w:rsid w:val="00B85118"/>
    <w:rsid w:val="00B9365A"/>
    <w:rsid w:val="00B93DDD"/>
    <w:rsid w:val="00BA155A"/>
    <w:rsid w:val="00BC21D5"/>
    <w:rsid w:val="00BC500E"/>
    <w:rsid w:val="00BD358D"/>
    <w:rsid w:val="00BE5D42"/>
    <w:rsid w:val="00BF3A64"/>
    <w:rsid w:val="00C16CDD"/>
    <w:rsid w:val="00C405B7"/>
    <w:rsid w:val="00C6644C"/>
    <w:rsid w:val="00C92898"/>
    <w:rsid w:val="00C93178"/>
    <w:rsid w:val="00C933FE"/>
    <w:rsid w:val="00CA7785"/>
    <w:rsid w:val="00CC1F80"/>
    <w:rsid w:val="00CD5A46"/>
    <w:rsid w:val="00CE3FAB"/>
    <w:rsid w:val="00CE48B1"/>
    <w:rsid w:val="00CF5530"/>
    <w:rsid w:val="00D024DC"/>
    <w:rsid w:val="00D0661F"/>
    <w:rsid w:val="00D2030F"/>
    <w:rsid w:val="00D31887"/>
    <w:rsid w:val="00D338B2"/>
    <w:rsid w:val="00D55474"/>
    <w:rsid w:val="00D61BE7"/>
    <w:rsid w:val="00D81C19"/>
    <w:rsid w:val="00D9342C"/>
    <w:rsid w:val="00D93513"/>
    <w:rsid w:val="00D93A8C"/>
    <w:rsid w:val="00D9630F"/>
    <w:rsid w:val="00D97A84"/>
    <w:rsid w:val="00DB4E39"/>
    <w:rsid w:val="00DC6FA4"/>
    <w:rsid w:val="00DD0472"/>
    <w:rsid w:val="00DE25AF"/>
    <w:rsid w:val="00E01D19"/>
    <w:rsid w:val="00E2297D"/>
    <w:rsid w:val="00E23CA9"/>
    <w:rsid w:val="00E25C51"/>
    <w:rsid w:val="00E51987"/>
    <w:rsid w:val="00E914A4"/>
    <w:rsid w:val="00EA50B5"/>
    <w:rsid w:val="00EF27D5"/>
    <w:rsid w:val="00EF4A1E"/>
    <w:rsid w:val="00F05EE6"/>
    <w:rsid w:val="00F25B46"/>
    <w:rsid w:val="00F311C2"/>
    <w:rsid w:val="00F338B7"/>
    <w:rsid w:val="00F3597D"/>
    <w:rsid w:val="00F53A08"/>
    <w:rsid w:val="00F82DB3"/>
    <w:rsid w:val="00FC2119"/>
    <w:rsid w:val="00FC697F"/>
    <w:rsid w:val="00FD6373"/>
    <w:rsid w:val="00FF4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725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"/>
    <w:next w:val="a"/>
    <w:link w:val="21"/>
    <w:uiPriority w:val="9"/>
    <w:semiHidden/>
    <w:unhideWhenUsed/>
    <w:qFormat/>
    <w:rsid w:val="006C0CA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1F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1F8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71144"/>
    <w:pPr>
      <w:ind w:left="720"/>
      <w:contextualSpacing/>
    </w:pPr>
  </w:style>
  <w:style w:type="paragraph" w:styleId="a6">
    <w:name w:val="footnote text"/>
    <w:basedOn w:val="a"/>
    <w:link w:val="a7"/>
    <w:rsid w:val="0054420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rsid w:val="0054420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uiPriority w:val="99"/>
    <w:rsid w:val="0054420B"/>
    <w:rPr>
      <w:vertAlign w:val="superscript"/>
    </w:rPr>
  </w:style>
  <w:style w:type="paragraph" w:customStyle="1" w:styleId="ConsPlusNormal">
    <w:name w:val="ConsPlusNormal"/>
    <w:rsid w:val="0044082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7278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278BB"/>
  </w:style>
  <w:style w:type="paragraph" w:styleId="ab">
    <w:name w:val="footer"/>
    <w:basedOn w:val="a"/>
    <w:link w:val="ac"/>
    <w:uiPriority w:val="99"/>
    <w:unhideWhenUsed/>
    <w:rsid w:val="007278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278BB"/>
  </w:style>
  <w:style w:type="table" w:styleId="ad">
    <w:name w:val="Table Grid"/>
    <w:basedOn w:val="a1"/>
    <w:uiPriority w:val="59"/>
    <w:rsid w:val="007278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d"/>
    <w:uiPriority w:val="39"/>
    <w:rsid w:val="007B2B1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3F37BA"/>
    <w:rPr>
      <w:color w:val="0E5AAA"/>
      <w:u w:val="single"/>
    </w:rPr>
  </w:style>
  <w:style w:type="character" w:styleId="af">
    <w:name w:val="Strong"/>
    <w:basedOn w:val="a0"/>
    <w:uiPriority w:val="22"/>
    <w:qFormat/>
    <w:rsid w:val="003F37BA"/>
    <w:rPr>
      <w:b/>
      <w:bCs/>
    </w:rPr>
  </w:style>
  <w:style w:type="paragraph" w:styleId="af0">
    <w:name w:val="Normal (Web)"/>
    <w:basedOn w:val="a"/>
    <w:uiPriority w:val="99"/>
    <w:semiHidden/>
    <w:unhideWhenUsed/>
    <w:rsid w:val="003F37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545A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725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1">
    <w:name w:val="TOC Heading"/>
    <w:basedOn w:val="1"/>
    <w:next w:val="a"/>
    <w:uiPriority w:val="39"/>
    <w:unhideWhenUsed/>
    <w:qFormat/>
    <w:rsid w:val="000725A0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qFormat/>
    <w:rsid w:val="000725A0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qFormat/>
    <w:rsid w:val="00684564"/>
    <w:pPr>
      <w:numPr>
        <w:numId w:val="41"/>
      </w:numPr>
      <w:spacing w:before="120" w:after="120" w:line="240" w:lineRule="auto"/>
      <w:ind w:left="0" w:firstLine="0"/>
      <w:jc w:val="both"/>
    </w:pPr>
    <w:rPr>
      <w:rFonts w:ascii="Times New Roman" w:eastAsia="Batang" w:hAnsi="Times New Roman" w:cs="Times New Roman"/>
      <w:sz w:val="32"/>
      <w:szCs w:val="32"/>
      <w:lang w:eastAsia="ru-RU"/>
    </w:rPr>
  </w:style>
  <w:style w:type="paragraph" w:styleId="3">
    <w:name w:val="toc 3"/>
    <w:basedOn w:val="a"/>
    <w:next w:val="a"/>
    <w:autoRedefine/>
    <w:uiPriority w:val="39"/>
    <w:unhideWhenUsed/>
    <w:qFormat/>
    <w:rsid w:val="003F6FBE"/>
    <w:pPr>
      <w:numPr>
        <w:numId w:val="34"/>
      </w:numPr>
      <w:spacing w:before="120" w:after="120" w:line="240" w:lineRule="auto"/>
    </w:pPr>
    <w:rPr>
      <w:rFonts w:eastAsiaTheme="minorEastAsia"/>
      <w:lang w:eastAsia="ru-RU"/>
    </w:rPr>
  </w:style>
  <w:style w:type="paragraph" w:styleId="af2">
    <w:name w:val="Subtitle"/>
    <w:basedOn w:val="a"/>
    <w:next w:val="a"/>
    <w:link w:val="af3"/>
    <w:uiPriority w:val="11"/>
    <w:qFormat/>
    <w:rsid w:val="00D93A8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3">
    <w:name w:val="Подзаголовок Знак"/>
    <w:basedOn w:val="a0"/>
    <w:link w:val="af2"/>
    <w:uiPriority w:val="11"/>
    <w:rsid w:val="00D93A8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21">
    <w:name w:val="Заголовок 2 Знак"/>
    <w:basedOn w:val="a0"/>
    <w:link w:val="20"/>
    <w:uiPriority w:val="9"/>
    <w:semiHidden/>
    <w:rsid w:val="006C0CA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725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"/>
    <w:next w:val="a"/>
    <w:link w:val="21"/>
    <w:uiPriority w:val="9"/>
    <w:semiHidden/>
    <w:unhideWhenUsed/>
    <w:qFormat/>
    <w:rsid w:val="006C0CA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1F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1F8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71144"/>
    <w:pPr>
      <w:ind w:left="720"/>
      <w:contextualSpacing/>
    </w:pPr>
  </w:style>
  <w:style w:type="paragraph" w:styleId="a6">
    <w:name w:val="footnote text"/>
    <w:basedOn w:val="a"/>
    <w:link w:val="a7"/>
    <w:rsid w:val="0054420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rsid w:val="0054420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uiPriority w:val="99"/>
    <w:rsid w:val="0054420B"/>
    <w:rPr>
      <w:vertAlign w:val="superscript"/>
    </w:rPr>
  </w:style>
  <w:style w:type="paragraph" w:customStyle="1" w:styleId="ConsPlusNormal">
    <w:name w:val="ConsPlusNormal"/>
    <w:rsid w:val="0044082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7278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278BB"/>
  </w:style>
  <w:style w:type="paragraph" w:styleId="ab">
    <w:name w:val="footer"/>
    <w:basedOn w:val="a"/>
    <w:link w:val="ac"/>
    <w:uiPriority w:val="99"/>
    <w:unhideWhenUsed/>
    <w:rsid w:val="007278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278BB"/>
  </w:style>
  <w:style w:type="table" w:styleId="ad">
    <w:name w:val="Table Grid"/>
    <w:basedOn w:val="a1"/>
    <w:uiPriority w:val="59"/>
    <w:rsid w:val="007278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d"/>
    <w:uiPriority w:val="39"/>
    <w:rsid w:val="007B2B1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3F37BA"/>
    <w:rPr>
      <w:color w:val="0E5AAA"/>
      <w:u w:val="single"/>
    </w:rPr>
  </w:style>
  <w:style w:type="character" w:styleId="af">
    <w:name w:val="Strong"/>
    <w:basedOn w:val="a0"/>
    <w:uiPriority w:val="22"/>
    <w:qFormat/>
    <w:rsid w:val="003F37BA"/>
    <w:rPr>
      <w:b/>
      <w:bCs/>
    </w:rPr>
  </w:style>
  <w:style w:type="paragraph" w:styleId="af0">
    <w:name w:val="Normal (Web)"/>
    <w:basedOn w:val="a"/>
    <w:uiPriority w:val="99"/>
    <w:semiHidden/>
    <w:unhideWhenUsed/>
    <w:rsid w:val="003F37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545A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725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1">
    <w:name w:val="TOC Heading"/>
    <w:basedOn w:val="1"/>
    <w:next w:val="a"/>
    <w:uiPriority w:val="39"/>
    <w:unhideWhenUsed/>
    <w:qFormat/>
    <w:rsid w:val="000725A0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qFormat/>
    <w:rsid w:val="000725A0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qFormat/>
    <w:rsid w:val="00684564"/>
    <w:pPr>
      <w:numPr>
        <w:numId w:val="41"/>
      </w:numPr>
      <w:spacing w:before="120" w:after="120" w:line="240" w:lineRule="auto"/>
      <w:ind w:left="0" w:firstLine="0"/>
      <w:jc w:val="both"/>
    </w:pPr>
    <w:rPr>
      <w:rFonts w:ascii="Times New Roman" w:eastAsia="Batang" w:hAnsi="Times New Roman" w:cs="Times New Roman"/>
      <w:sz w:val="32"/>
      <w:szCs w:val="32"/>
      <w:lang w:eastAsia="ru-RU"/>
    </w:rPr>
  </w:style>
  <w:style w:type="paragraph" w:styleId="3">
    <w:name w:val="toc 3"/>
    <w:basedOn w:val="a"/>
    <w:next w:val="a"/>
    <w:autoRedefine/>
    <w:uiPriority w:val="39"/>
    <w:unhideWhenUsed/>
    <w:qFormat/>
    <w:rsid w:val="003F6FBE"/>
    <w:pPr>
      <w:numPr>
        <w:numId w:val="34"/>
      </w:numPr>
      <w:spacing w:before="120" w:after="120" w:line="240" w:lineRule="auto"/>
    </w:pPr>
    <w:rPr>
      <w:rFonts w:eastAsiaTheme="minorEastAsia"/>
      <w:lang w:eastAsia="ru-RU"/>
    </w:rPr>
  </w:style>
  <w:style w:type="paragraph" w:styleId="af2">
    <w:name w:val="Subtitle"/>
    <w:basedOn w:val="a"/>
    <w:next w:val="a"/>
    <w:link w:val="af3"/>
    <w:uiPriority w:val="11"/>
    <w:qFormat/>
    <w:rsid w:val="00D93A8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3">
    <w:name w:val="Подзаголовок Знак"/>
    <w:basedOn w:val="a0"/>
    <w:link w:val="af2"/>
    <w:uiPriority w:val="11"/>
    <w:rsid w:val="00D93A8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21">
    <w:name w:val="Заголовок 2 Знак"/>
    <w:basedOn w:val="a0"/>
    <w:link w:val="20"/>
    <w:uiPriority w:val="9"/>
    <w:semiHidden/>
    <w:rsid w:val="006C0CA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43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80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013285">
              <w:marLeft w:val="-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994697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4621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32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9766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207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76869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10300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2173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5044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862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80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2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4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10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2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24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94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6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6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52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6272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0551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802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1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19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68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409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1489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023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83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7138891">
                              <w:marLeft w:val="22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60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63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78661">
              <w:marLeft w:val="-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735892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06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760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566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60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32311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63060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37010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4215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929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169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14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885031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04161">
                      <w:marLeft w:val="0"/>
                      <w:marRight w:val="0"/>
                      <w:marTop w:val="0"/>
                      <w:marBottom w:val="300"/>
                      <w:divBdr>
                        <w:top w:val="dotted" w:sz="6" w:space="0" w:color="9C9E9F"/>
                        <w:left w:val="dotted" w:sz="6" w:space="0" w:color="9C9E9F"/>
                        <w:bottom w:val="dotted" w:sz="6" w:space="0" w:color="9C9E9F"/>
                        <w:right w:val="dotted" w:sz="6" w:space="0" w:color="9C9E9F"/>
                      </w:divBdr>
                      <w:divsChild>
                        <w:div w:id="108383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0532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27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846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63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042730">
              <w:marLeft w:val="-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963854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75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89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0889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2012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9311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5513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66845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1012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406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8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778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838094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978139">
                      <w:marLeft w:val="0"/>
                      <w:marRight w:val="0"/>
                      <w:marTop w:val="0"/>
                      <w:marBottom w:val="300"/>
                      <w:divBdr>
                        <w:top w:val="dotted" w:sz="6" w:space="0" w:color="9C9E9F"/>
                        <w:left w:val="dotted" w:sz="6" w:space="0" w:color="9C9E9F"/>
                        <w:bottom w:val="dotted" w:sz="6" w:space="0" w:color="9C9E9F"/>
                        <w:right w:val="dotted" w:sz="6" w:space="0" w:color="9C9E9F"/>
                      </w:divBdr>
                      <w:divsChild>
                        <w:div w:id="195174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6498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7423013">
                                  <w:marLeft w:val="0"/>
                                  <w:marRight w:val="0"/>
                                  <w:marTop w:val="150"/>
                                  <w:marBottom w:val="22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577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6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766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6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5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0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87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55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761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842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564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0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39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04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969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6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375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6754765">
                              <w:marLeft w:val="22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10" Type="http://schemas.openxmlformats.org/officeDocument/2006/relationships/header" Target="header1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715206-69CC-4251-B77F-29190F6A16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47</Pages>
  <Words>9207</Words>
  <Characters>52483</Characters>
  <Application>Microsoft Office Word</Application>
  <DocSecurity>0</DocSecurity>
  <Lines>437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В. Писарик</dc:creator>
  <cp:lastModifiedBy>Татьяна В. Писарик</cp:lastModifiedBy>
  <cp:revision>3</cp:revision>
  <cp:lastPrinted>2017-08-18T04:24:00Z</cp:lastPrinted>
  <dcterms:created xsi:type="dcterms:W3CDTF">2017-09-15T04:15:00Z</dcterms:created>
  <dcterms:modified xsi:type="dcterms:W3CDTF">2017-09-15T04:37:00Z</dcterms:modified>
</cp:coreProperties>
</file>